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F734" w14:textId="3045FFA7" w:rsidR="00E8357D" w:rsidRPr="00D3609F" w:rsidRDefault="000E4D13" w:rsidP="002E2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Na temelju članka 46. Zakona o proračunu („Narodne novine“ broj 144/2021.) i članka 19. Statuta PORE Regionalne razvojne agencije Koprivničko-križevačke županije KLASA: 021-01/07-01/01, URBROJ: 2137-25-07-02, KLASA: 021-06/09-01/01, URBROJ: 2137-25-09-02, KLASA: 021-06/11-01/01, URBROJ: 2137-25-11-03 od 19. rujna 2011., KLASA: 021-06/11-01/01, URBROJ: 2137-25-11-03 od 29. prosinca 2011, KLASA: 021-06/12-01/01, URBROJ: 2137-25-12-3, KLASA: 021-06/13-01/11, URBROJ: 2137-25-13-05, KLASA: 021-06/18-01/12, URBROJ: 2137-25-18-05 Upravno v</w:t>
      </w:r>
      <w:r w:rsidR="002E2F3D" w:rsidRPr="00D3609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jeće PORE Regionalne razvojne agencije Koprivničko-križevačke županije na </w:t>
      </w:r>
      <w:r w:rsidR="00914F69" w:rsidRPr="00D3609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</w:t>
      </w:r>
      <w:r w:rsidR="00A3551A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6F32B4">
        <w:rPr>
          <w:rFonts w:ascii="Times New Roman" w:hAnsi="Times New Roman" w:cs="Times New Roman"/>
          <w:sz w:val="24"/>
          <w:szCs w:val="24"/>
          <w:lang w:val="hr-HR"/>
        </w:rPr>
        <w:t>studenoga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914F69" w:rsidRPr="00D3609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. godine donosi</w:t>
      </w:r>
    </w:p>
    <w:p w14:paraId="68AE5733" w14:textId="77777777" w:rsidR="002E2F3D" w:rsidRPr="00D3609F" w:rsidRDefault="002E2F3D" w:rsidP="000E4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72AEA50" w14:textId="77777777" w:rsidR="00C63CD4" w:rsidRPr="00D3609F" w:rsidRDefault="00C63CD4" w:rsidP="000E4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CB12916" w14:textId="543FDA39" w:rsidR="000E4D13" w:rsidRPr="00D3609F" w:rsidRDefault="00914F69" w:rsidP="002E2F3D">
      <w:pPr>
        <w:pStyle w:val="ParagraphStyle0"/>
        <w:spacing w:before="0" w:after="0"/>
        <w:ind w:left="0" w:right="4"/>
        <w:rPr>
          <w:rStyle w:val="CharacterStyle0"/>
          <w:rFonts w:ascii="Times New Roman" w:hAnsi="Times New Roman" w:cs="Times New Roman"/>
          <w:sz w:val="24"/>
          <w:szCs w:val="24"/>
        </w:rPr>
      </w:pPr>
      <w:r w:rsidRPr="00D3609F">
        <w:rPr>
          <w:rStyle w:val="CharacterStyle0"/>
          <w:rFonts w:ascii="Times New Roman" w:hAnsi="Times New Roman" w:cs="Times New Roman"/>
          <w:sz w:val="24"/>
          <w:szCs w:val="24"/>
        </w:rPr>
        <w:t>I</w:t>
      </w:r>
      <w:r w:rsidR="002E2F3D" w:rsidRPr="00D3609F">
        <w:rPr>
          <w:rStyle w:val="CharacterStyle0"/>
          <w:rFonts w:ascii="Times New Roman" w:hAnsi="Times New Roman" w:cs="Times New Roman"/>
          <w:sz w:val="24"/>
          <w:szCs w:val="24"/>
        </w:rPr>
        <w:t xml:space="preserve">. </w:t>
      </w:r>
      <w:r w:rsidR="000E4D13" w:rsidRPr="00D3609F">
        <w:rPr>
          <w:rStyle w:val="CharacterStyle0"/>
          <w:rFonts w:ascii="Times New Roman" w:hAnsi="Times New Roman" w:cs="Times New Roman"/>
          <w:sz w:val="24"/>
          <w:szCs w:val="24"/>
        </w:rPr>
        <w:t>IZMJENE I DOPUNE FINANCIJSKOG PLANA</w:t>
      </w:r>
    </w:p>
    <w:p w14:paraId="6382189E" w14:textId="77777777" w:rsidR="000E4D13" w:rsidRPr="00D3609F" w:rsidRDefault="000E4D13" w:rsidP="002E2F3D">
      <w:pPr>
        <w:pStyle w:val="ParagraphStyle0"/>
        <w:spacing w:before="0" w:after="0"/>
        <w:ind w:left="0" w:right="4"/>
        <w:rPr>
          <w:rStyle w:val="CharacterStyle0"/>
          <w:rFonts w:ascii="Times New Roman" w:hAnsi="Times New Roman" w:cs="Times New Roman"/>
          <w:sz w:val="24"/>
          <w:szCs w:val="24"/>
        </w:rPr>
      </w:pPr>
      <w:r w:rsidRPr="00D3609F">
        <w:rPr>
          <w:rStyle w:val="CharacterStyle0"/>
          <w:rFonts w:ascii="Times New Roman" w:hAnsi="Times New Roman" w:cs="Times New Roman"/>
          <w:sz w:val="24"/>
          <w:szCs w:val="24"/>
        </w:rPr>
        <w:t>PORE REGIONALNE RAZVOJNE AGENCIJE</w:t>
      </w:r>
    </w:p>
    <w:p w14:paraId="564303F6" w14:textId="68B85AA0" w:rsidR="000E4D13" w:rsidRPr="00D3609F" w:rsidRDefault="000E4D13" w:rsidP="002E2F3D">
      <w:pPr>
        <w:spacing w:after="0" w:line="240" w:lineRule="auto"/>
        <w:jc w:val="center"/>
        <w:rPr>
          <w:rStyle w:val="CharacterStyle0"/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Style w:val="CharacterStyle0"/>
          <w:rFonts w:ascii="Times New Roman" w:hAnsi="Times New Roman" w:cs="Times New Roman"/>
          <w:sz w:val="24"/>
          <w:szCs w:val="24"/>
          <w:lang w:val="hr-HR"/>
        </w:rPr>
        <w:t>KOPRIVNIČKO-KRIŽEVAČKE ŽUPANIJE ZA 202</w:t>
      </w:r>
      <w:r w:rsidR="00914F69" w:rsidRPr="00D3609F">
        <w:rPr>
          <w:rStyle w:val="CharacterStyle0"/>
          <w:rFonts w:ascii="Times New Roman" w:hAnsi="Times New Roman" w:cs="Times New Roman"/>
          <w:sz w:val="24"/>
          <w:szCs w:val="24"/>
          <w:lang w:val="hr-HR"/>
        </w:rPr>
        <w:t>5</w:t>
      </w:r>
      <w:r w:rsidRPr="00D3609F">
        <w:rPr>
          <w:rStyle w:val="CharacterStyle0"/>
          <w:rFonts w:ascii="Times New Roman" w:hAnsi="Times New Roman" w:cs="Times New Roman"/>
          <w:sz w:val="24"/>
          <w:szCs w:val="24"/>
          <w:lang w:val="hr-HR"/>
        </w:rPr>
        <w:t>. GODINU</w:t>
      </w:r>
    </w:p>
    <w:p w14:paraId="324C8A71" w14:textId="77777777" w:rsidR="002E2F3D" w:rsidRPr="00D3609F" w:rsidRDefault="002E2F3D" w:rsidP="002E2F3D">
      <w:pPr>
        <w:spacing w:after="0" w:line="240" w:lineRule="auto"/>
        <w:rPr>
          <w:rStyle w:val="CharacterStyle0"/>
          <w:rFonts w:ascii="Times New Roman" w:hAnsi="Times New Roman" w:cs="Times New Roman"/>
          <w:sz w:val="24"/>
          <w:szCs w:val="24"/>
          <w:lang w:val="hr-HR"/>
        </w:rPr>
      </w:pPr>
    </w:p>
    <w:p w14:paraId="59361E89" w14:textId="77777777" w:rsidR="00C63CD4" w:rsidRPr="00D3609F" w:rsidRDefault="00C63CD4" w:rsidP="002E2F3D">
      <w:pPr>
        <w:spacing w:after="0" w:line="240" w:lineRule="auto"/>
        <w:rPr>
          <w:rStyle w:val="CharacterStyle0"/>
          <w:rFonts w:ascii="Times New Roman" w:hAnsi="Times New Roman" w:cs="Times New Roman"/>
          <w:sz w:val="24"/>
          <w:szCs w:val="24"/>
          <w:lang w:val="hr-HR"/>
        </w:rPr>
      </w:pPr>
    </w:p>
    <w:p w14:paraId="4B680044" w14:textId="34D6BB67" w:rsidR="000E4D13" w:rsidRPr="00D3609F" w:rsidRDefault="002E2F3D" w:rsidP="002E2F3D">
      <w:pPr>
        <w:pStyle w:val="ParagraphStyle1"/>
        <w:rPr>
          <w:rStyle w:val="CharacterStyle1"/>
          <w:rFonts w:ascii="Times New Roman" w:hAnsi="Times New Roman" w:cs="Times New Roman"/>
          <w:sz w:val="24"/>
          <w:szCs w:val="24"/>
        </w:rPr>
      </w:pPr>
      <w:r w:rsidRPr="00D3609F">
        <w:rPr>
          <w:rStyle w:val="CharacterStyle1"/>
          <w:rFonts w:ascii="Times New Roman" w:hAnsi="Times New Roman" w:cs="Times New Roman"/>
          <w:sz w:val="24"/>
          <w:szCs w:val="24"/>
        </w:rPr>
        <w:t xml:space="preserve">I. </w:t>
      </w:r>
      <w:r w:rsidR="000E4D13" w:rsidRPr="00D3609F">
        <w:rPr>
          <w:rStyle w:val="CharacterStyle1"/>
          <w:rFonts w:ascii="Times New Roman" w:hAnsi="Times New Roman" w:cs="Times New Roman"/>
          <w:sz w:val="24"/>
          <w:szCs w:val="24"/>
        </w:rPr>
        <w:t>OPĆI DIO</w:t>
      </w:r>
    </w:p>
    <w:p w14:paraId="3DA8CBB2" w14:textId="77777777" w:rsidR="000E4D13" w:rsidRPr="00D3609F" w:rsidRDefault="000E4D13" w:rsidP="000E4D13">
      <w:pPr>
        <w:pStyle w:val="ParagraphStyle1"/>
        <w:ind w:left="748"/>
        <w:jc w:val="left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4EFFDE4E" w14:textId="77777777" w:rsidR="00C63CD4" w:rsidRPr="00D3609F" w:rsidRDefault="00C63CD4" w:rsidP="000E4D13">
      <w:pPr>
        <w:pStyle w:val="ParagraphStyle1"/>
        <w:ind w:left="748"/>
        <w:jc w:val="left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5004E0AB" w14:textId="77777777" w:rsidR="000E4D13" w:rsidRPr="00D3609F" w:rsidRDefault="000E4D13" w:rsidP="000E4D13">
      <w:pPr>
        <w:pStyle w:val="ParagraphStyle1"/>
        <w:rPr>
          <w:rStyle w:val="CharacterStyle1"/>
          <w:rFonts w:ascii="Times New Roman" w:hAnsi="Times New Roman" w:cs="Times New Roman"/>
          <w:b w:val="0"/>
          <w:bCs/>
          <w:sz w:val="24"/>
          <w:szCs w:val="24"/>
        </w:rPr>
      </w:pPr>
      <w:r w:rsidRPr="00D3609F">
        <w:rPr>
          <w:rStyle w:val="CharacterStyle1"/>
          <w:rFonts w:ascii="Times New Roman" w:hAnsi="Times New Roman" w:cs="Times New Roman"/>
          <w:b w:val="0"/>
          <w:bCs/>
          <w:sz w:val="24"/>
          <w:szCs w:val="24"/>
        </w:rPr>
        <w:t>Članak 1.</w:t>
      </w:r>
    </w:p>
    <w:p w14:paraId="2F627E97" w14:textId="77777777" w:rsidR="002E2F3D" w:rsidRPr="00D3609F" w:rsidRDefault="002E2F3D" w:rsidP="000E4D13">
      <w:pPr>
        <w:pStyle w:val="ParagraphStyle1"/>
        <w:rPr>
          <w:rStyle w:val="CharacterStyle1"/>
          <w:rFonts w:ascii="Times New Roman" w:hAnsi="Times New Roman" w:cs="Times New Roman"/>
          <w:sz w:val="24"/>
          <w:szCs w:val="24"/>
        </w:rPr>
      </w:pPr>
    </w:p>
    <w:p w14:paraId="4F50DF5E" w14:textId="30A3AD1A" w:rsidR="000E4D13" w:rsidRPr="00D3609F" w:rsidRDefault="000E4D13" w:rsidP="002E2F3D">
      <w:pPr>
        <w:pStyle w:val="ParagraphStyle1"/>
        <w:ind w:left="0"/>
        <w:jc w:val="both"/>
        <w:rPr>
          <w:rStyle w:val="CharacterStyle1"/>
          <w:rFonts w:ascii="Times New Roman" w:hAnsi="Times New Roman" w:cs="Times New Roman"/>
          <w:b w:val="0"/>
          <w:bCs/>
          <w:sz w:val="24"/>
          <w:szCs w:val="24"/>
        </w:rPr>
      </w:pPr>
      <w:r w:rsidRPr="00D3609F">
        <w:rPr>
          <w:rStyle w:val="CharacterStyle1"/>
          <w:rFonts w:ascii="Times New Roman" w:hAnsi="Times New Roman" w:cs="Times New Roman"/>
          <w:b w:val="0"/>
          <w:bCs/>
          <w:sz w:val="24"/>
          <w:szCs w:val="24"/>
        </w:rPr>
        <w:t xml:space="preserve">I. </w:t>
      </w:r>
      <w:r w:rsidR="002E2F3D" w:rsidRPr="00D3609F">
        <w:rPr>
          <w:rStyle w:val="CharacterStyle1"/>
          <w:rFonts w:ascii="Times New Roman" w:hAnsi="Times New Roman" w:cs="Times New Roman"/>
          <w:b w:val="0"/>
          <w:bCs/>
          <w:sz w:val="24"/>
          <w:szCs w:val="24"/>
        </w:rPr>
        <w:t>I</w:t>
      </w:r>
      <w:r w:rsidRPr="00D3609F">
        <w:rPr>
          <w:rStyle w:val="CharacterStyle1"/>
          <w:rFonts w:ascii="Times New Roman" w:hAnsi="Times New Roman" w:cs="Times New Roman"/>
          <w:b w:val="0"/>
          <w:bCs/>
          <w:sz w:val="24"/>
          <w:szCs w:val="24"/>
        </w:rPr>
        <w:t>zmjene i dopune Financijskog plana PORE Regionalne razvojne agencije Koprivničko-križevačke županije za 202</w:t>
      </w:r>
      <w:r w:rsidR="00914F69" w:rsidRPr="00D3609F">
        <w:rPr>
          <w:rStyle w:val="CharacterStyle1"/>
          <w:rFonts w:ascii="Times New Roman" w:hAnsi="Times New Roman" w:cs="Times New Roman"/>
          <w:b w:val="0"/>
          <w:bCs/>
          <w:sz w:val="24"/>
          <w:szCs w:val="24"/>
        </w:rPr>
        <w:t>5</w:t>
      </w:r>
      <w:r w:rsidRPr="00D3609F">
        <w:rPr>
          <w:rStyle w:val="CharacterStyle1"/>
          <w:rFonts w:ascii="Times New Roman" w:hAnsi="Times New Roman" w:cs="Times New Roman"/>
          <w:b w:val="0"/>
          <w:bCs/>
          <w:sz w:val="24"/>
          <w:szCs w:val="24"/>
        </w:rPr>
        <w:t xml:space="preserve">. godinu (u daljnjem tekstu: Financijski plan) </w:t>
      </w:r>
      <w:r w:rsidR="006F32B4">
        <w:rPr>
          <w:rStyle w:val="CharacterStyle1"/>
          <w:rFonts w:ascii="Times New Roman" w:hAnsi="Times New Roman" w:cs="Times New Roman"/>
          <w:b w:val="0"/>
          <w:bCs/>
          <w:sz w:val="24"/>
          <w:szCs w:val="24"/>
        </w:rPr>
        <w:t>obuhvaćaju</w:t>
      </w:r>
      <w:r w:rsidRPr="00D3609F">
        <w:rPr>
          <w:rStyle w:val="CharacterStyle1"/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0B9EBC0C" w14:textId="77777777" w:rsidR="000E4D13" w:rsidRPr="00D3609F" w:rsidRDefault="000E4D13" w:rsidP="000E4D13">
      <w:pPr>
        <w:pStyle w:val="ParagraphStyle1"/>
        <w:ind w:left="0"/>
        <w:jc w:val="left"/>
        <w:rPr>
          <w:rStyle w:val="CharacterStyle1"/>
          <w:rFonts w:ascii="Times New Roman" w:hAnsi="Times New Roman" w:cs="Times New Roman"/>
          <w:b w:val="0"/>
          <w:bCs/>
          <w:sz w:val="24"/>
          <w:szCs w:val="24"/>
        </w:rPr>
      </w:pPr>
    </w:p>
    <w:p w14:paraId="1FD9B37A" w14:textId="609C0CE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A) SAŽET</w:t>
      </w:r>
      <w:r w:rsidR="006F32B4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K RAČUNA PRIHODA I RASHODA</w:t>
      </w:r>
    </w:p>
    <w:p w14:paraId="04CB253D" w14:textId="77777777" w:rsidR="002E2F3D" w:rsidRPr="00D3609F" w:rsidRDefault="002E2F3D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8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126"/>
        <w:gridCol w:w="2333"/>
        <w:gridCol w:w="1875"/>
      </w:tblGrid>
      <w:tr w:rsidR="000E4D13" w:rsidRPr="00D3609F" w14:paraId="7FEBA0E0" w14:textId="77777777" w:rsidTr="002E2F3D">
        <w:trPr>
          <w:trHeight w:val="39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E5C6C" w14:textId="77777777" w:rsidR="000E4D13" w:rsidRPr="00D3609F" w:rsidRDefault="000E4D13" w:rsidP="000E4D1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3"/>
                <w:rFonts w:ascii="Times New Roman" w:hAnsi="Times New Roman" w:cs="Times New Roman"/>
                <w:sz w:val="24"/>
                <w:szCs w:val="24"/>
              </w:rPr>
              <w:t>Razred i naziv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C4738" w14:textId="406977C2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Plan za 202</w:t>
            </w:r>
            <w:r w:rsidR="00432B05"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5</w:t>
            </w: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4FAB9" w14:textId="77777777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Povećanje/smanjenje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35AB5" w14:textId="6D5DE511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Novi plan za 202</w:t>
            </w:r>
            <w:r w:rsidR="00432B05"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5</w:t>
            </w: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4D13" w:rsidRPr="00D3609F" w14:paraId="280A614F" w14:textId="77777777" w:rsidTr="002E2F3D">
        <w:trPr>
          <w:trHeight w:val="405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7AA63" w14:textId="77777777" w:rsidR="000E4D13" w:rsidRPr="00D3609F" w:rsidRDefault="000E4D13" w:rsidP="000E4D1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058EE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806872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33A9EB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2B05" w:rsidRPr="00D3609F" w14:paraId="451C221A" w14:textId="77777777" w:rsidTr="006F32B4">
        <w:trPr>
          <w:trHeight w:val="390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143CB5F" w14:textId="77777777" w:rsidR="00432B05" w:rsidRPr="00D3609F" w:rsidRDefault="00432B05" w:rsidP="00432B05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  <w:t>PRIHODI UKUPNO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0DDD3C8" w14:textId="0FFB9D75" w:rsidR="00432B05" w:rsidRPr="00D3609F" w:rsidRDefault="00432B05" w:rsidP="00432B05">
            <w:pPr>
              <w:pStyle w:val="ParagraphStyle8"/>
              <w:rPr>
                <w:rStyle w:val="CharacterStyle8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1.032.000,00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9125216" w14:textId="62F45389" w:rsidR="00432B05" w:rsidRPr="00D3609F" w:rsidRDefault="00432B05" w:rsidP="00432B05">
            <w:pPr>
              <w:pStyle w:val="ParagraphStyle8"/>
              <w:rPr>
                <w:rStyle w:val="CharacterStyle8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3.378,92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EE3D2D6" w14:textId="6FA34258" w:rsidR="00432B05" w:rsidRPr="00D3609F" w:rsidRDefault="00432B05" w:rsidP="00432B05">
            <w:pPr>
              <w:pStyle w:val="ParagraphStyle8"/>
              <w:rPr>
                <w:rStyle w:val="CharacterStyle8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1.035.378,92</w:t>
            </w:r>
          </w:p>
        </w:tc>
      </w:tr>
      <w:tr w:rsidR="00432B05" w:rsidRPr="00D3609F" w14:paraId="483D0845" w14:textId="77777777" w:rsidTr="006A34E3">
        <w:trPr>
          <w:trHeight w:val="405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5086C" w14:textId="77777777" w:rsidR="00432B05" w:rsidRPr="00D3609F" w:rsidRDefault="00432B05" w:rsidP="00432B05">
            <w:pPr>
              <w:pStyle w:val="ParagraphStyle9"/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5031144A" w14:textId="409A6E98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1.032.000,00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05E43ACB" w14:textId="10C9FBB3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3.378,92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1FB04468" w14:textId="6A449083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1.035.378,92</w:t>
            </w:r>
          </w:p>
        </w:tc>
      </w:tr>
      <w:tr w:rsidR="00432B05" w:rsidRPr="00D3609F" w14:paraId="7F634E59" w14:textId="77777777" w:rsidTr="006F32B4">
        <w:trPr>
          <w:trHeight w:val="390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32BA3" w14:textId="77777777" w:rsidR="00432B05" w:rsidRPr="00D3609F" w:rsidRDefault="00432B05" w:rsidP="00432B05">
            <w:pPr>
              <w:pStyle w:val="ParagraphStyle9"/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  <w:t>7 PRIHODI OD PRODAJE NEFINANCIJSKE IMOVINE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5DEDA0" w14:textId="4B4D5336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1CBB3" w14:textId="322C3EC7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A04AD2" w14:textId="1EE51C4D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32B05" w:rsidRPr="00D3609F" w14:paraId="7BA61461" w14:textId="77777777" w:rsidTr="006F32B4">
        <w:trPr>
          <w:trHeight w:val="405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FC1BA79" w14:textId="77777777" w:rsidR="00432B05" w:rsidRPr="00D3609F" w:rsidRDefault="00432B05" w:rsidP="00432B05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  <w:t>RASHODI UKUPNO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61B7D76" w14:textId="5C7FB949" w:rsidR="00432B05" w:rsidRPr="00D3609F" w:rsidRDefault="00432B05" w:rsidP="00432B05">
            <w:pPr>
              <w:pStyle w:val="ParagraphStyle8"/>
              <w:rPr>
                <w:rStyle w:val="CharacterStyle8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955.000,00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7A8F8F9" w14:textId="70839C77" w:rsidR="00432B05" w:rsidRPr="00D3609F" w:rsidRDefault="00432B05" w:rsidP="00432B05">
            <w:pPr>
              <w:pStyle w:val="ParagraphStyle8"/>
              <w:rPr>
                <w:rStyle w:val="CharacterStyle8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-3.730,00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86451E2" w14:textId="6EC68D30" w:rsidR="00432B05" w:rsidRPr="00D3609F" w:rsidRDefault="00432B05" w:rsidP="00432B05">
            <w:pPr>
              <w:pStyle w:val="ParagraphStyle8"/>
              <w:rPr>
                <w:rStyle w:val="CharacterStyle8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951.270,00</w:t>
            </w:r>
          </w:p>
        </w:tc>
      </w:tr>
      <w:tr w:rsidR="00432B05" w:rsidRPr="00D3609F" w14:paraId="291FB213" w14:textId="77777777" w:rsidTr="006F32B4">
        <w:trPr>
          <w:trHeight w:val="390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8BFCE" w14:textId="77777777" w:rsidR="00432B05" w:rsidRPr="00D3609F" w:rsidRDefault="00432B05" w:rsidP="00432B05">
            <w:pPr>
              <w:pStyle w:val="ParagraphStyle9"/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31156" w14:textId="33714ABE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951.000,00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0CDF5D" w14:textId="584DFB54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1EBCB" w14:textId="6725105B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951.020,00</w:t>
            </w:r>
          </w:p>
        </w:tc>
      </w:tr>
      <w:tr w:rsidR="00432B05" w:rsidRPr="00D3609F" w14:paraId="08608709" w14:textId="77777777" w:rsidTr="006F32B4">
        <w:trPr>
          <w:trHeight w:val="405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F48E3" w14:textId="77777777" w:rsidR="00432B05" w:rsidRPr="00D3609F" w:rsidRDefault="00432B05" w:rsidP="00432B05">
            <w:pPr>
              <w:pStyle w:val="ParagraphStyle9"/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9BF8F8" w14:textId="30194BF0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B0707" w14:textId="1C9835EC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-3.750,00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97595" w14:textId="7B82D57C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432B05" w:rsidRPr="00D3609F" w14:paraId="4702C377" w14:textId="77777777" w:rsidTr="006F32B4">
        <w:trPr>
          <w:trHeight w:val="390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A2916B1" w14:textId="77777777" w:rsidR="00432B05" w:rsidRPr="00D3609F" w:rsidRDefault="00432B05" w:rsidP="00432B05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  <w:t>RAZLIKA - VIŠAK / MANJAK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5588DDF" w14:textId="2096B336" w:rsidR="00432B05" w:rsidRPr="00D3609F" w:rsidRDefault="00432B05" w:rsidP="00432B05">
            <w:pPr>
              <w:pStyle w:val="ParagraphStyle8"/>
              <w:rPr>
                <w:rStyle w:val="CharacterStyle8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77.000,00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1476A60" w14:textId="6E564796" w:rsidR="00432B05" w:rsidRPr="00D3609F" w:rsidRDefault="00432B05" w:rsidP="00432B05">
            <w:pPr>
              <w:pStyle w:val="ParagraphStyle8"/>
              <w:rPr>
                <w:rStyle w:val="CharacterStyle8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7.108,92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BC8877E" w14:textId="04981A26" w:rsidR="00432B05" w:rsidRPr="00D3609F" w:rsidRDefault="00432B05" w:rsidP="00432B05">
            <w:pPr>
              <w:pStyle w:val="ParagraphStyle8"/>
              <w:rPr>
                <w:rStyle w:val="CharacterStyle8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84.108,92</w:t>
            </w:r>
          </w:p>
        </w:tc>
      </w:tr>
    </w:tbl>
    <w:p w14:paraId="5535729E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19C7BBA" w14:textId="77777777" w:rsidR="002606D9" w:rsidRPr="00D3609F" w:rsidRDefault="002606D9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35FBD72" w14:textId="77777777" w:rsidR="002606D9" w:rsidRPr="00D3609F" w:rsidRDefault="002606D9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004D1B1" w14:textId="77777777" w:rsidR="002606D9" w:rsidRPr="00D3609F" w:rsidRDefault="002606D9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C3D4EBC" w14:textId="77777777" w:rsidR="002606D9" w:rsidRPr="00D3609F" w:rsidRDefault="002606D9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EA712A1" w14:textId="77777777" w:rsidR="002606D9" w:rsidRPr="00D3609F" w:rsidRDefault="002606D9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12D274E" w14:textId="0F0E1621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B) SAŽET</w:t>
      </w:r>
      <w:r w:rsidR="006F32B4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K RAČUNA FINANCIRANJA</w:t>
      </w:r>
    </w:p>
    <w:p w14:paraId="5570C5B0" w14:textId="77777777" w:rsidR="002E2F3D" w:rsidRPr="00D3609F" w:rsidRDefault="002E2F3D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8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126"/>
        <w:gridCol w:w="2333"/>
        <w:gridCol w:w="1875"/>
      </w:tblGrid>
      <w:tr w:rsidR="000E4D13" w:rsidRPr="00D3609F" w14:paraId="1C560D26" w14:textId="77777777" w:rsidTr="002E2F3D">
        <w:trPr>
          <w:trHeight w:val="42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E0D88" w14:textId="77777777" w:rsidR="000E4D13" w:rsidRPr="00D3609F" w:rsidRDefault="000E4D13" w:rsidP="000E4D1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3"/>
                <w:rFonts w:ascii="Times New Roman" w:hAnsi="Times New Roman" w:cs="Times New Roman"/>
                <w:sz w:val="24"/>
                <w:szCs w:val="24"/>
              </w:rPr>
              <w:t>Razred i naziv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A0794" w14:textId="2827DAAD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Plan za 202</w:t>
            </w:r>
            <w:r w:rsidR="00914F69"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5</w:t>
            </w: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18532" w14:textId="77777777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Povećanje/smanjenje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F8D21" w14:textId="52A6AC11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Novi plan za 202</w:t>
            </w:r>
            <w:r w:rsidR="00914F69"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5</w:t>
            </w: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4D13" w:rsidRPr="00D3609F" w14:paraId="44F92009" w14:textId="77777777" w:rsidTr="002E2F3D">
        <w:trPr>
          <w:trHeight w:val="405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31C55" w14:textId="77777777" w:rsidR="000E4D13" w:rsidRPr="00D3609F" w:rsidRDefault="000E4D13" w:rsidP="000E4D1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2C531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3BA3F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CEDBD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2B05" w:rsidRPr="00D3609F" w14:paraId="1C709F49" w14:textId="77777777" w:rsidTr="00914F69">
        <w:trPr>
          <w:trHeight w:val="390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ED1D6" w14:textId="77777777" w:rsidR="00432B05" w:rsidRPr="00D3609F" w:rsidRDefault="00432B05" w:rsidP="00432B05">
            <w:pPr>
              <w:pStyle w:val="ParagraphStyle9"/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  <w:t>8 PRIMICI OD FINANCIJSKE IMOVINE I ZADUŽIVANJA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4CD0A" w14:textId="27864EF6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CAF1B8" w14:textId="3EFB8011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A7E7B3" w14:textId="5673DF25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32B05" w:rsidRPr="00D3609F" w14:paraId="778F7543" w14:textId="77777777" w:rsidTr="00914F69">
        <w:trPr>
          <w:trHeight w:val="465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B8485" w14:textId="77777777" w:rsidR="00432B05" w:rsidRPr="00D3609F" w:rsidRDefault="00432B05" w:rsidP="00432B05">
            <w:pPr>
              <w:pStyle w:val="ParagraphStyle9"/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  <w:t>5 IZDACI ZA FINANCIJSKU IMOVINU I OTPLATE ZAJMOVA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37A35B" w14:textId="7CA8BE10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82A703" w14:textId="6D5F0049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4DE678" w14:textId="0322FA2F" w:rsidR="00432B05" w:rsidRPr="00D3609F" w:rsidRDefault="00432B05" w:rsidP="00432B05">
            <w:pPr>
              <w:pStyle w:val="ParagraphStyle10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32B05" w:rsidRPr="00D3609F" w14:paraId="7791E211" w14:textId="77777777" w:rsidTr="00914F69">
        <w:trPr>
          <w:trHeight w:val="390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5928C4A" w14:textId="77777777" w:rsidR="00432B05" w:rsidRPr="00D3609F" w:rsidRDefault="00432B05" w:rsidP="00432B05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  <w:t>NETO FINANCIRANJE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21CE3F2" w14:textId="2BD2A232" w:rsidR="00432B05" w:rsidRPr="00D3609F" w:rsidRDefault="00432B05" w:rsidP="00432B05">
            <w:pPr>
              <w:pStyle w:val="ParagraphStyle11"/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961BEC9" w14:textId="3C1ABD74" w:rsidR="00432B05" w:rsidRPr="00D3609F" w:rsidRDefault="00432B05" w:rsidP="00432B05">
            <w:pPr>
              <w:pStyle w:val="ParagraphStyle11"/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5E1193C" w14:textId="621892A2" w:rsidR="00432B05" w:rsidRPr="00D3609F" w:rsidRDefault="00432B05" w:rsidP="00432B05">
            <w:pPr>
              <w:pStyle w:val="ParagraphStyle11"/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32B05" w:rsidRPr="00D3609F" w14:paraId="15FF324E" w14:textId="77777777" w:rsidTr="00914F69">
        <w:trPr>
          <w:trHeight w:val="405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29AAD1F" w14:textId="77777777" w:rsidR="00432B05" w:rsidRPr="00D3609F" w:rsidRDefault="00432B05" w:rsidP="00432B05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  <w:t>VIŠAK/MANJAK + NETO FINANCIRANJE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2F05D58" w14:textId="120293C5" w:rsidR="00432B05" w:rsidRPr="00D3609F" w:rsidRDefault="00432B05" w:rsidP="00432B05">
            <w:pPr>
              <w:pStyle w:val="ParagraphStyle11"/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77.000,00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A39E611" w14:textId="747062C9" w:rsidR="00432B05" w:rsidRPr="00D3609F" w:rsidRDefault="00432B05" w:rsidP="00432B05">
            <w:pPr>
              <w:pStyle w:val="ParagraphStyle11"/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7.108,92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A3BDFA2" w14:textId="643E0273" w:rsidR="00432B05" w:rsidRPr="00D3609F" w:rsidRDefault="00432B05" w:rsidP="00432B05">
            <w:pPr>
              <w:pStyle w:val="ParagraphStyle11"/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84.108,92</w:t>
            </w:r>
          </w:p>
        </w:tc>
      </w:tr>
    </w:tbl>
    <w:p w14:paraId="3D939B52" w14:textId="77777777" w:rsidR="000E4D13" w:rsidRPr="00D3609F" w:rsidRDefault="000E4D1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295EC9B5" w14:textId="4938E7DE" w:rsidR="000E4D13" w:rsidRPr="00D3609F" w:rsidRDefault="000E4D1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Style w:val="CharacterStyle2"/>
          <w:rFonts w:ascii="Times New Roman" w:hAnsi="Times New Roman" w:cs="Times New Roman"/>
          <w:sz w:val="24"/>
          <w:szCs w:val="24"/>
          <w:lang w:val="hr-HR"/>
        </w:rPr>
        <w:t>C) PRENESEN</w:t>
      </w:r>
      <w:r w:rsidR="006F32B4">
        <w:rPr>
          <w:rStyle w:val="CharacterStyle2"/>
          <w:rFonts w:ascii="Times New Roman" w:hAnsi="Times New Roman" w:cs="Times New Roman"/>
          <w:sz w:val="24"/>
          <w:szCs w:val="24"/>
          <w:lang w:val="hr-HR"/>
        </w:rPr>
        <w:t>I</w:t>
      </w:r>
      <w:r w:rsidRPr="00D3609F">
        <w:rPr>
          <w:rStyle w:val="CharacterStyle2"/>
          <w:rFonts w:ascii="Times New Roman" w:hAnsi="Times New Roman" w:cs="Times New Roman"/>
          <w:sz w:val="24"/>
          <w:szCs w:val="24"/>
          <w:lang w:val="hr-HR"/>
        </w:rPr>
        <w:t xml:space="preserve"> VIŠ</w:t>
      </w:r>
      <w:r w:rsidR="006F32B4">
        <w:rPr>
          <w:rStyle w:val="CharacterStyle2"/>
          <w:rFonts w:ascii="Times New Roman" w:hAnsi="Times New Roman" w:cs="Times New Roman"/>
          <w:sz w:val="24"/>
          <w:szCs w:val="24"/>
          <w:lang w:val="hr-HR"/>
        </w:rPr>
        <w:t>A</w:t>
      </w:r>
      <w:r w:rsidRPr="00D3609F">
        <w:rPr>
          <w:rStyle w:val="CharacterStyle2"/>
          <w:rFonts w:ascii="Times New Roman" w:hAnsi="Times New Roman" w:cs="Times New Roman"/>
          <w:sz w:val="24"/>
          <w:szCs w:val="24"/>
          <w:lang w:val="hr-HR"/>
        </w:rPr>
        <w:t>K ILI PRENESEN</w:t>
      </w:r>
      <w:r w:rsidR="006F32B4">
        <w:rPr>
          <w:rStyle w:val="CharacterStyle2"/>
          <w:rFonts w:ascii="Times New Roman" w:hAnsi="Times New Roman" w:cs="Times New Roman"/>
          <w:sz w:val="24"/>
          <w:szCs w:val="24"/>
          <w:lang w:val="hr-HR"/>
        </w:rPr>
        <w:t>I</w:t>
      </w:r>
      <w:r w:rsidRPr="00D3609F">
        <w:rPr>
          <w:rStyle w:val="CharacterStyle2"/>
          <w:rFonts w:ascii="Times New Roman" w:hAnsi="Times New Roman" w:cs="Times New Roman"/>
          <w:sz w:val="24"/>
          <w:szCs w:val="24"/>
          <w:lang w:val="hr-HR"/>
        </w:rPr>
        <w:t xml:space="preserve"> MANJ</w:t>
      </w:r>
      <w:r w:rsidR="006F32B4">
        <w:rPr>
          <w:rStyle w:val="CharacterStyle2"/>
          <w:rFonts w:ascii="Times New Roman" w:hAnsi="Times New Roman" w:cs="Times New Roman"/>
          <w:sz w:val="24"/>
          <w:szCs w:val="24"/>
          <w:lang w:val="hr-HR"/>
        </w:rPr>
        <w:t>A</w:t>
      </w:r>
      <w:r w:rsidRPr="00D3609F">
        <w:rPr>
          <w:rStyle w:val="CharacterStyle2"/>
          <w:rFonts w:ascii="Times New Roman" w:hAnsi="Times New Roman" w:cs="Times New Roman"/>
          <w:sz w:val="24"/>
          <w:szCs w:val="24"/>
          <w:lang w:val="hr-HR"/>
        </w:rPr>
        <w:t>K</w:t>
      </w:r>
    </w:p>
    <w:p w14:paraId="2737A386" w14:textId="77777777" w:rsidR="000E4D13" w:rsidRPr="00D3609F" w:rsidRDefault="000E4D1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8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126"/>
        <w:gridCol w:w="2333"/>
        <w:gridCol w:w="1875"/>
      </w:tblGrid>
      <w:tr w:rsidR="000E4D13" w:rsidRPr="00D3609F" w14:paraId="308FDF7B" w14:textId="77777777" w:rsidTr="002E2F3D">
        <w:trPr>
          <w:trHeight w:val="57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E21E7" w14:textId="77777777" w:rsidR="000E4D13" w:rsidRPr="00D3609F" w:rsidRDefault="000E4D13" w:rsidP="000E4D1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3"/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76193" w14:textId="1A945244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Plan za 202</w:t>
            </w:r>
            <w:r w:rsidR="00365844"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5</w:t>
            </w: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72942" w14:textId="77777777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Povećanje/smanjenje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68F30" w14:textId="66EFD8B9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Novi plan za 202</w:t>
            </w:r>
            <w:r w:rsidR="00365844"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5</w:t>
            </w: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4D13" w:rsidRPr="00D3609F" w14:paraId="307B1630" w14:textId="77777777" w:rsidTr="002E2F3D">
        <w:trPr>
          <w:trHeight w:val="390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D509F" w14:textId="77777777" w:rsidR="000E4D13" w:rsidRPr="00D3609F" w:rsidRDefault="000E4D13" w:rsidP="000E4D1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8A9C8E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4E7A6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57B302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6553" w:rsidRPr="00D3609F" w14:paraId="300E7F53" w14:textId="77777777" w:rsidTr="00914F69">
        <w:trPr>
          <w:trHeight w:val="450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D0F0DB2" w14:textId="53E369B0" w:rsidR="00F26553" w:rsidRPr="00D3609F" w:rsidRDefault="00F26553" w:rsidP="00F265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  <w:t>PRIJENOS VIŠKA/MANJKA IZ PRETHODNE(IH) GODINA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58D52D6" w14:textId="59F5056D" w:rsidR="00F26553" w:rsidRPr="00D3609F" w:rsidRDefault="00F26553" w:rsidP="006F32B4">
            <w:pPr>
              <w:pStyle w:val="ParagraphStyle12"/>
              <w:ind w:right="141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-77.000,00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9AFA83E" w14:textId="0F586599" w:rsidR="00F26553" w:rsidRPr="00D3609F" w:rsidRDefault="00F26553" w:rsidP="00F26553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-7.108,92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2D63DD2" w14:textId="6BCA9084" w:rsidR="00F26553" w:rsidRPr="00D3609F" w:rsidRDefault="00F26553" w:rsidP="00F26553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-84.108,92</w:t>
            </w:r>
          </w:p>
        </w:tc>
      </w:tr>
      <w:tr w:rsidR="00F26553" w:rsidRPr="00D3609F" w14:paraId="64FCD150" w14:textId="77777777" w:rsidTr="00914F69">
        <w:trPr>
          <w:trHeight w:val="405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7376B6B" w14:textId="667F4C9B" w:rsidR="00F26553" w:rsidRPr="00D3609F" w:rsidRDefault="00F26553" w:rsidP="00F265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  <w:t>PRIJENOS VIŠKA/MANJKA U SLJEDEĆE RAZDOBLJE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420C0A9" w14:textId="6D4F3E98" w:rsidR="00F26553" w:rsidRPr="00D3609F" w:rsidRDefault="00F26553" w:rsidP="006F32B4">
            <w:pPr>
              <w:pStyle w:val="ParagraphStyle12"/>
              <w:ind w:right="141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-77.000,00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78BF699" w14:textId="588AC942" w:rsidR="00F26553" w:rsidRPr="00D3609F" w:rsidRDefault="00F26553" w:rsidP="00F26553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-7.108,92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F80384E" w14:textId="4812987B" w:rsidR="00F26553" w:rsidRPr="00D3609F" w:rsidRDefault="00F26553" w:rsidP="00F26553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-84.108,92</w:t>
            </w:r>
          </w:p>
        </w:tc>
      </w:tr>
      <w:tr w:rsidR="00F26553" w:rsidRPr="00D3609F" w14:paraId="174796B8" w14:textId="77777777" w:rsidTr="00914F69">
        <w:trPr>
          <w:trHeight w:val="615"/>
          <w:jc w:val="center"/>
        </w:trPr>
        <w:tc>
          <w:tcPr>
            <w:tcW w:w="3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51F6E71E" w14:textId="008C860F" w:rsidR="00F26553" w:rsidRPr="00D3609F" w:rsidRDefault="00F26553" w:rsidP="00F26553">
            <w:pPr>
              <w:pStyle w:val="ParagraphStyle13"/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080D49CF" w14:textId="45B8E327" w:rsidR="00F26553" w:rsidRPr="00D3609F" w:rsidRDefault="00F26553" w:rsidP="006F32B4">
            <w:pPr>
              <w:pStyle w:val="ParagraphStyle14"/>
              <w:ind w:right="141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32B4">
              <w:rPr>
                <w:rFonts w:ascii="Times New Roman" w:hAnsi="Times New Roman" w:cs="Times New Roman"/>
                <w:sz w:val="24"/>
                <w:szCs w:val="24"/>
              </w:rPr>
              <w:t xml:space="preserve">,00   </w:t>
            </w:r>
          </w:p>
        </w:tc>
        <w:tc>
          <w:tcPr>
            <w:tcW w:w="23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00D550DC" w14:textId="193C326C" w:rsidR="00F26553" w:rsidRPr="00D3609F" w:rsidRDefault="00F26553" w:rsidP="00F26553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32B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128BC66A" w14:textId="53BFDD93" w:rsidR="00F26553" w:rsidRPr="00D3609F" w:rsidRDefault="00F26553" w:rsidP="00F26553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32B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4983F52E" w14:textId="219C20A2" w:rsidR="000E4D13" w:rsidRPr="00D3609F" w:rsidRDefault="000E4D13" w:rsidP="002E2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Napomena: Redak UKUPNI DONOS VIŠKA/MANJKA IZ PRETHODNIH GODINA služi kao informacija i ne uzima se u obzir kod uravnoteženja proračuna, već se proračun uravnotežuje retkom VIŠAK/MANJAK IZ PRETHODNIH GODINA KOJI ĆE SE POKRITI/RASPOREDITI.</w:t>
      </w:r>
    </w:p>
    <w:p w14:paraId="51EA6E16" w14:textId="77777777" w:rsidR="000E4D13" w:rsidRPr="00D3609F" w:rsidRDefault="000E4D1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0FC9C92C" w14:textId="77777777" w:rsidR="00F26553" w:rsidRPr="00D3609F" w:rsidRDefault="00F2655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262A589E" w14:textId="77777777" w:rsidR="00F26553" w:rsidRPr="00D3609F" w:rsidRDefault="00F2655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4085F36B" w14:textId="77777777" w:rsidR="00F26553" w:rsidRPr="00D3609F" w:rsidRDefault="00F2655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16C273F1" w14:textId="77777777" w:rsidR="00F26553" w:rsidRPr="00D3609F" w:rsidRDefault="00F2655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76A507BA" w14:textId="77777777" w:rsidR="00F26553" w:rsidRPr="00D3609F" w:rsidRDefault="00F2655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409BC286" w14:textId="77777777" w:rsidR="00F26553" w:rsidRPr="00D3609F" w:rsidRDefault="00F2655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4D4186E6" w14:textId="77777777" w:rsidR="00F26553" w:rsidRPr="00D3609F" w:rsidRDefault="00F2655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01C14DBE" w14:textId="77777777" w:rsidR="00F26553" w:rsidRPr="00D3609F" w:rsidRDefault="00F2655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1CC5ED80" w14:textId="77777777" w:rsidR="00F26553" w:rsidRPr="00D3609F" w:rsidRDefault="00F2655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3C33D2FE" w14:textId="77777777" w:rsidR="00F26553" w:rsidRPr="00D3609F" w:rsidRDefault="00F2655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3EA19E3E" w14:textId="77777777" w:rsidR="00F26553" w:rsidRPr="00D3609F" w:rsidRDefault="00F2655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1EEF7012" w14:textId="7A453AF4" w:rsidR="000E4D13" w:rsidRPr="00D3609F" w:rsidRDefault="000E4D1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Style w:val="CharacterStyle2"/>
          <w:rFonts w:ascii="Times New Roman" w:hAnsi="Times New Roman" w:cs="Times New Roman"/>
          <w:sz w:val="24"/>
          <w:szCs w:val="24"/>
          <w:lang w:val="hr-HR"/>
        </w:rPr>
        <w:lastRenderedPageBreak/>
        <w:t>D) VIŠEGODIŠNJI PLAN URAVNOTEŽENJA</w:t>
      </w:r>
    </w:p>
    <w:p w14:paraId="77358A3D" w14:textId="77777777" w:rsidR="000E4D13" w:rsidRPr="00D3609F" w:rsidRDefault="000E4D1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8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701"/>
        <w:gridCol w:w="2268"/>
        <w:gridCol w:w="1656"/>
      </w:tblGrid>
      <w:tr w:rsidR="000E4D13" w:rsidRPr="00D3609F" w14:paraId="596B9666" w14:textId="77777777" w:rsidTr="00365844">
        <w:trPr>
          <w:trHeight w:val="570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15E21" w14:textId="77777777" w:rsidR="000E4D13" w:rsidRPr="00D3609F" w:rsidRDefault="000E4D13" w:rsidP="000E4D13">
            <w:pPr>
              <w:pStyle w:val="ParagraphStyle3"/>
              <w:rPr>
                <w:rStyle w:val="CharacterStyle3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3"/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4FE45" w14:textId="0F323153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Plan za 202</w:t>
            </w:r>
            <w:r w:rsidR="00365844"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5</w:t>
            </w: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B4E39" w14:textId="612AFC65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Povećanje/smanjenje</w:t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49A2D" w14:textId="3836B75F" w:rsidR="000E4D13" w:rsidRPr="00D3609F" w:rsidRDefault="000E4D13" w:rsidP="000E4D13">
            <w:pPr>
              <w:pStyle w:val="ParagraphStyle4"/>
              <w:spacing w:after="0"/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Novi plan za 202</w:t>
            </w:r>
            <w:r w:rsidR="00365844"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5</w:t>
            </w:r>
            <w:r w:rsidRPr="00D3609F">
              <w:rPr>
                <w:rStyle w:val="CharacterStyle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4D13" w:rsidRPr="00D3609F" w14:paraId="5522BD31" w14:textId="77777777" w:rsidTr="00365844">
        <w:trPr>
          <w:trHeight w:val="390"/>
          <w:jc w:val="center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5B008" w14:textId="77777777" w:rsidR="000E4D13" w:rsidRPr="00D3609F" w:rsidRDefault="000E4D13" w:rsidP="000E4D13">
            <w:pPr>
              <w:pStyle w:val="ParagraphStyle5"/>
              <w:rPr>
                <w:rStyle w:val="CharacterStyle5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EEE8BE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637F96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229107" w14:textId="77777777" w:rsidR="000E4D13" w:rsidRPr="00D3609F" w:rsidRDefault="000E4D13" w:rsidP="000E4D13">
            <w:pPr>
              <w:pStyle w:val="ParagraphStyle6"/>
              <w:spacing w:after="0"/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6553" w:rsidRPr="00D3609F" w14:paraId="76BFEBC3" w14:textId="77777777" w:rsidTr="006F32B4">
        <w:trPr>
          <w:trHeight w:val="450"/>
          <w:jc w:val="center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0C0E030" w14:textId="507CA25F" w:rsidR="00F26553" w:rsidRPr="00D3609F" w:rsidRDefault="00F26553" w:rsidP="00F265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  <w:t>PRIJENOS VIŠKA/MANJKA IZ PRETHODNE(IH) GODINE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2654DAD" w14:textId="43AA4A15" w:rsidR="00F26553" w:rsidRPr="006F32B4" w:rsidRDefault="00F26553" w:rsidP="00F26553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sz w:val="24"/>
                <w:szCs w:val="24"/>
              </w:rPr>
              <w:t>-77.000,00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361E78D" w14:textId="5E949079" w:rsidR="00F26553" w:rsidRPr="006F32B4" w:rsidRDefault="00F26553" w:rsidP="00F26553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sz w:val="24"/>
                <w:szCs w:val="24"/>
              </w:rPr>
              <w:t>-7.108,92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DFCCFE2" w14:textId="707E18F3" w:rsidR="00F26553" w:rsidRPr="006F32B4" w:rsidRDefault="00F26553" w:rsidP="00F26553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sz w:val="24"/>
                <w:szCs w:val="24"/>
              </w:rPr>
              <w:t>-84.108,92</w:t>
            </w:r>
          </w:p>
        </w:tc>
      </w:tr>
      <w:tr w:rsidR="00F26553" w:rsidRPr="00D3609F" w14:paraId="3E10A24B" w14:textId="77777777" w:rsidTr="006F32B4">
        <w:trPr>
          <w:trHeight w:val="450"/>
          <w:jc w:val="center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3BC48FCD" w14:textId="64987C73" w:rsidR="00F26553" w:rsidRPr="00D3609F" w:rsidRDefault="00F26553" w:rsidP="00F26553">
            <w:pPr>
              <w:pStyle w:val="ParagraphStyle13"/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  <w:t>VIŠAK/MANJAK IZ PRETHODNE(IH) GODINE KOJI ĆE SE RASPOREDITI/POKRITI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7ECD7DF7" w14:textId="2384E612" w:rsidR="00F26553" w:rsidRPr="006F32B4" w:rsidRDefault="00F26553" w:rsidP="00F26553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sz w:val="24"/>
                <w:szCs w:val="24"/>
              </w:rPr>
              <w:t>-77.000,00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2C666C69" w14:textId="58C137A5" w:rsidR="00F26553" w:rsidRPr="006F32B4" w:rsidRDefault="00F26553" w:rsidP="00F26553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sz w:val="24"/>
                <w:szCs w:val="24"/>
              </w:rPr>
              <w:t>-7.108,92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7059BF66" w14:textId="696586AA" w:rsidR="00F26553" w:rsidRPr="006F32B4" w:rsidRDefault="00F26553" w:rsidP="00F26553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sz w:val="24"/>
                <w:szCs w:val="24"/>
              </w:rPr>
              <w:t>-84.108,92</w:t>
            </w:r>
          </w:p>
        </w:tc>
      </w:tr>
      <w:tr w:rsidR="00F26553" w:rsidRPr="00D3609F" w14:paraId="5848D249" w14:textId="77777777" w:rsidTr="006F32B4">
        <w:trPr>
          <w:trHeight w:val="405"/>
          <w:jc w:val="center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1F2EE300" w14:textId="01E26024" w:rsidR="00F26553" w:rsidRPr="00D3609F" w:rsidRDefault="00F26553" w:rsidP="00F26553">
            <w:pPr>
              <w:pStyle w:val="ParagraphStyle13"/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  <w:t>VIŠAK/MANJAK TEKUĆE GODINE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64C742FA" w14:textId="5878EB92" w:rsidR="00F26553" w:rsidRPr="006F32B4" w:rsidRDefault="00F26553" w:rsidP="00F26553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sz w:val="24"/>
                <w:szCs w:val="24"/>
              </w:rPr>
              <w:t>77.000,00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B6151B4" w14:textId="309B159E" w:rsidR="00F26553" w:rsidRPr="006F32B4" w:rsidRDefault="00F26553" w:rsidP="00F26553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sz w:val="24"/>
                <w:szCs w:val="24"/>
              </w:rPr>
              <w:t>7.108,92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6F883AE8" w14:textId="34D7D2C9" w:rsidR="00F26553" w:rsidRPr="006F32B4" w:rsidRDefault="00F26553" w:rsidP="00F26553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sz w:val="24"/>
                <w:szCs w:val="24"/>
              </w:rPr>
              <w:t>84.108,92</w:t>
            </w:r>
          </w:p>
        </w:tc>
      </w:tr>
      <w:tr w:rsidR="00F26553" w:rsidRPr="00D3609F" w14:paraId="67649E30" w14:textId="77777777" w:rsidTr="006F32B4">
        <w:trPr>
          <w:trHeight w:val="390"/>
          <w:jc w:val="center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CB82C08" w14:textId="5AA5FF7C" w:rsidR="00F26553" w:rsidRPr="00D3609F" w:rsidRDefault="00F26553" w:rsidP="00F26553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sz w:val="24"/>
                <w:szCs w:val="24"/>
              </w:rPr>
              <w:t>PRIJENOS VIŠKA/MANJKA U SLJEDEĆE RAZDOBLJE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07E363A" w14:textId="5896EBF1" w:rsidR="00F26553" w:rsidRPr="006F32B4" w:rsidRDefault="00F26553" w:rsidP="00F26553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4F32AB5" w14:textId="1272AAA3" w:rsidR="00F26553" w:rsidRPr="006F32B4" w:rsidRDefault="00F26553" w:rsidP="00F26553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FBA4137" w14:textId="757FDFDD" w:rsidR="00F26553" w:rsidRPr="006F32B4" w:rsidRDefault="00F26553" w:rsidP="00F26553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6F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14:paraId="4ECE4D89" w14:textId="77777777" w:rsidR="000E4D13" w:rsidRPr="00D3609F" w:rsidRDefault="000E4D13" w:rsidP="000E4D13">
      <w:pPr>
        <w:spacing w:after="0" w:line="240" w:lineRule="auto"/>
        <w:jc w:val="center"/>
        <w:rPr>
          <w:rStyle w:val="CharacterStyle2"/>
          <w:rFonts w:ascii="Times New Roman" w:hAnsi="Times New Roman" w:cs="Times New Roman"/>
          <w:sz w:val="24"/>
          <w:szCs w:val="24"/>
          <w:lang w:val="hr-HR"/>
        </w:rPr>
      </w:pPr>
    </w:p>
    <w:p w14:paraId="1788ECEB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7AF5AFFC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E6D54BA" w14:textId="651A0BB9" w:rsidR="000E4D13" w:rsidRPr="00D3609F" w:rsidRDefault="000E4D13" w:rsidP="002E2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Prihodi i rashodi te primici i izdaci po ekonomskoj klasifikaciji utvrđeni u A) Računu prihoda i rashoda mijenjaju se u A) Račun prihoda i rashoda kao slijedi:</w:t>
      </w:r>
    </w:p>
    <w:p w14:paraId="035838EB" w14:textId="77777777" w:rsidR="000E4D13" w:rsidRPr="00D3609F" w:rsidRDefault="000E4D13" w:rsidP="002E2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8C3E93" w14:textId="4895288D" w:rsidR="000E4D13" w:rsidRPr="00D3609F" w:rsidRDefault="000E4D13" w:rsidP="002E2F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="002E2F3D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) </w:t>
      </w: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RAČUN PRIHODA I RASHODA</w:t>
      </w:r>
    </w:p>
    <w:p w14:paraId="214977E1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A88AA7D" w14:textId="021DF57D" w:rsidR="000E4D13" w:rsidRPr="00D3609F" w:rsidRDefault="000E4D13" w:rsidP="002E2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U Računu prihoda i rashoda iskazani su prihodi poslovanja i prihodi od nefinancij</w:t>
      </w:r>
      <w:r w:rsidR="002E2F3D" w:rsidRPr="00D3609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ke imovine te rashodi poslovanja i rashodi za nabavu nefinanci</w:t>
      </w:r>
      <w:r w:rsidR="002E2F3D" w:rsidRPr="00D3609F"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ske imovine prema ekonomskoj klasifikaciji</w:t>
      </w:r>
      <w:r w:rsidR="002606D9" w:rsidRPr="00D3609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prema izvorima financiranja</w:t>
      </w:r>
      <w:r w:rsidR="002606D9"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te prema funkcijskoj klasifikaciji.</w:t>
      </w:r>
    </w:p>
    <w:p w14:paraId="7B81DFE2" w14:textId="77777777" w:rsidR="00A33FB1" w:rsidRPr="00D3609F" w:rsidRDefault="00A33FB1" w:rsidP="002E2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8C3CD4" w14:textId="66CED28B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="002606D9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06D9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PRIHODI I RASHODI PREMA EKONOMSKOJ KLASIFIKACIJI</w:t>
      </w:r>
    </w:p>
    <w:p w14:paraId="0F7EC8FD" w14:textId="77777777" w:rsidR="00A33FB1" w:rsidRPr="00D3609F" w:rsidRDefault="00A33FB1" w:rsidP="00A33F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5DE089A" w14:textId="670055C6" w:rsidR="000E4D13" w:rsidRPr="00D3609F" w:rsidRDefault="002606D9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A 1.</w:t>
      </w:r>
      <w:r w:rsidR="000E4D13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1. PRIHODI PREMA EKONOMSKOJ KLASIFIKACIJI od 01.01.202</w:t>
      </w:r>
      <w:r w:rsidR="00365844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0E4D13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. do 31.12.202</w:t>
      </w:r>
      <w:r w:rsidR="00365844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0E4D13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A921C54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77"/>
        <w:gridCol w:w="3118"/>
        <w:gridCol w:w="1701"/>
        <w:gridCol w:w="2268"/>
        <w:gridCol w:w="28"/>
        <w:gridCol w:w="1815"/>
      </w:tblGrid>
      <w:tr w:rsidR="000E4D13" w:rsidRPr="00D3609F" w14:paraId="11BAAFB6" w14:textId="77777777" w:rsidTr="002979FB">
        <w:trPr>
          <w:trHeight w:val="555"/>
          <w:jc w:val="center"/>
        </w:trPr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51C4539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Razred/ skupina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8984286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Naziv prihoda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43CC599" w14:textId="541088B6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Plan 202</w:t>
            </w:r>
            <w:r w:rsidR="00365844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22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A758441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Povećanje/smanjenje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95F8D40" w14:textId="1DCF7080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Novi plan 202</w:t>
            </w:r>
            <w:r w:rsidR="00365844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</w:tr>
      <w:tr w:rsidR="000E4D13" w:rsidRPr="00D3609F" w14:paraId="5247A013" w14:textId="77777777" w:rsidTr="002979FB">
        <w:trPr>
          <w:trHeight w:val="240"/>
          <w:jc w:val="center"/>
        </w:trPr>
        <w:tc>
          <w:tcPr>
            <w:tcW w:w="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39C54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119BC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050542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2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A78527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BEA49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</w:p>
        </w:tc>
      </w:tr>
      <w:tr w:rsidR="00A33FB1" w:rsidRPr="00D3609F" w14:paraId="61C521F2" w14:textId="77777777" w:rsidTr="00365844">
        <w:trPr>
          <w:trHeight w:val="360"/>
          <w:jc w:val="center"/>
        </w:trPr>
        <w:tc>
          <w:tcPr>
            <w:tcW w:w="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4E387" w14:textId="77777777" w:rsidR="00A33FB1" w:rsidRPr="00D3609F" w:rsidRDefault="00A33FB1" w:rsidP="00A33FB1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977BA" w14:textId="0F0F8018" w:rsidR="00A33FB1" w:rsidRPr="00D3609F" w:rsidRDefault="00A33FB1" w:rsidP="00A33FB1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PRIHODI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E2F190" w14:textId="2208A3D9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1.032.000,00</w:t>
            </w:r>
          </w:p>
        </w:tc>
        <w:tc>
          <w:tcPr>
            <w:tcW w:w="2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59F6BB" w14:textId="6A2DF641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3.378,92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B4078" w14:textId="245A0A57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1.035.378,92</w:t>
            </w:r>
          </w:p>
        </w:tc>
      </w:tr>
      <w:tr w:rsidR="00A33FB1" w:rsidRPr="00D3609F" w14:paraId="3AB0A9E1" w14:textId="77777777" w:rsidTr="00365844">
        <w:trPr>
          <w:trHeight w:val="360"/>
          <w:jc w:val="center"/>
        </w:trPr>
        <w:tc>
          <w:tcPr>
            <w:tcW w:w="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41F66" w14:textId="413215AD" w:rsidR="00A33FB1" w:rsidRPr="00D3609F" w:rsidRDefault="00A33FB1" w:rsidP="00A33FB1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567C5" w14:textId="0EDEF7D4" w:rsidR="00A33FB1" w:rsidRPr="00D3609F" w:rsidRDefault="00A33FB1" w:rsidP="00A33FB1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Prihodi poslovanja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0AB0A1" w14:textId="2696598B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1.032.000,00</w:t>
            </w:r>
          </w:p>
        </w:tc>
        <w:tc>
          <w:tcPr>
            <w:tcW w:w="2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26F5F1" w14:textId="2486DE7C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3.378,92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B5F625" w14:textId="7BECDCDE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1.035.378,92</w:t>
            </w:r>
          </w:p>
        </w:tc>
      </w:tr>
      <w:tr w:rsidR="00A33FB1" w:rsidRPr="00D3609F" w14:paraId="4BF48FCE" w14:textId="77777777" w:rsidTr="00365844">
        <w:trPr>
          <w:trHeight w:val="405"/>
          <w:jc w:val="center"/>
        </w:trPr>
        <w:tc>
          <w:tcPr>
            <w:tcW w:w="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1FEAC" w14:textId="2520537C" w:rsidR="00A33FB1" w:rsidRPr="00D3609F" w:rsidRDefault="00A33FB1" w:rsidP="00A33FB1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63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3CF77" w14:textId="0BE18D54" w:rsidR="00A33FB1" w:rsidRPr="00D3609F" w:rsidRDefault="00A33FB1" w:rsidP="00A33FB1">
            <w:pPr>
              <w:spacing w:after="0" w:line="240" w:lineRule="auto"/>
              <w:ind w:lef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Pomoći iz inozemstva i od subjekata unutar općeg proračuna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7B1746" w14:textId="40663C13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489.680,00</w:t>
            </w:r>
          </w:p>
        </w:tc>
        <w:tc>
          <w:tcPr>
            <w:tcW w:w="2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88277" w14:textId="1366EA5D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62.230,67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F1E540" w14:textId="32F07F3F" w:rsidR="00A33FB1" w:rsidRPr="00D3609F" w:rsidRDefault="00A33FB1" w:rsidP="00A33FB1">
            <w:pPr>
              <w:spacing w:after="0" w:line="240" w:lineRule="auto"/>
              <w:ind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551.910,67</w:t>
            </w:r>
          </w:p>
        </w:tc>
      </w:tr>
      <w:tr w:rsidR="00A33FB1" w:rsidRPr="00D3609F" w14:paraId="4967B1AF" w14:textId="77777777" w:rsidTr="00365844">
        <w:trPr>
          <w:trHeight w:val="360"/>
          <w:jc w:val="center"/>
        </w:trPr>
        <w:tc>
          <w:tcPr>
            <w:tcW w:w="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DBD96" w14:textId="0F9D8131" w:rsidR="00A33FB1" w:rsidRPr="00D3609F" w:rsidRDefault="00A33FB1" w:rsidP="00A33FB1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64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9EDE9C" w14:textId="379A9E6D" w:rsidR="00A33FB1" w:rsidRPr="00D3609F" w:rsidRDefault="00A33FB1" w:rsidP="00A33FB1">
            <w:pPr>
              <w:spacing w:after="0" w:line="240" w:lineRule="auto"/>
              <w:ind w:lef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imovine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CEEC93" w14:textId="7BEE6DA6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</w:t>
            </w:r>
          </w:p>
        </w:tc>
        <w:tc>
          <w:tcPr>
            <w:tcW w:w="2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56ACD4" w14:textId="3C84DC5B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- 8,39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310A5F" w14:textId="216EABAB" w:rsidR="00A33FB1" w:rsidRPr="00D3609F" w:rsidRDefault="00A33FB1" w:rsidP="00A33FB1">
            <w:pPr>
              <w:spacing w:after="0" w:line="240" w:lineRule="auto"/>
              <w:ind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1,61</w:t>
            </w:r>
          </w:p>
        </w:tc>
      </w:tr>
      <w:tr w:rsidR="00A33FB1" w:rsidRPr="00D3609F" w14:paraId="54BAD395" w14:textId="77777777" w:rsidTr="00365844">
        <w:trPr>
          <w:trHeight w:val="420"/>
          <w:jc w:val="center"/>
        </w:trPr>
        <w:tc>
          <w:tcPr>
            <w:tcW w:w="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851E1" w14:textId="33A470D0" w:rsidR="00A33FB1" w:rsidRPr="00D3609F" w:rsidRDefault="00A33FB1" w:rsidP="00A33FB1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65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09ED46" w14:textId="03D536EA" w:rsidR="00A33FB1" w:rsidRPr="00D3609F" w:rsidRDefault="00A33FB1" w:rsidP="00A33FB1">
            <w:pPr>
              <w:spacing w:after="0" w:line="240" w:lineRule="auto"/>
              <w:ind w:lef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E04350" w14:textId="4977CDF7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760,00</w:t>
            </w:r>
          </w:p>
        </w:tc>
        <w:tc>
          <w:tcPr>
            <w:tcW w:w="2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832657" w14:textId="79D5756C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- 704,29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628CA7" w14:textId="50C6173C" w:rsidR="00A33FB1" w:rsidRPr="00D3609F" w:rsidRDefault="00A33FB1" w:rsidP="00A33FB1">
            <w:pPr>
              <w:spacing w:after="0" w:line="240" w:lineRule="auto"/>
              <w:ind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55,71</w:t>
            </w:r>
          </w:p>
        </w:tc>
      </w:tr>
      <w:tr w:rsidR="00A33FB1" w:rsidRPr="00D3609F" w14:paraId="10208380" w14:textId="77777777" w:rsidTr="00365844">
        <w:trPr>
          <w:trHeight w:val="405"/>
          <w:jc w:val="center"/>
        </w:trPr>
        <w:tc>
          <w:tcPr>
            <w:tcW w:w="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3F125" w14:textId="0505776E" w:rsidR="00A33FB1" w:rsidRPr="00D3609F" w:rsidRDefault="00A33FB1" w:rsidP="00A33FB1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67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6CF24" w14:textId="0FA2DC29" w:rsidR="00A33FB1" w:rsidRPr="00D3609F" w:rsidRDefault="00A33FB1" w:rsidP="00A33FB1">
            <w:pPr>
              <w:spacing w:after="0" w:line="240" w:lineRule="auto"/>
              <w:ind w:lef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iz nadležnog proračuna i od HZZO-a temeljem ugovornih obveza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55627B" w14:textId="65AFD246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541.550,00</w:t>
            </w:r>
          </w:p>
        </w:tc>
        <w:tc>
          <w:tcPr>
            <w:tcW w:w="2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AFF0AF" w14:textId="4109B244" w:rsidR="00A33FB1" w:rsidRPr="00D3609F" w:rsidRDefault="00A33FB1" w:rsidP="00A33FB1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- 58.139,07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147E9" w14:textId="665BFAA6" w:rsidR="00A33FB1" w:rsidRPr="00D3609F" w:rsidRDefault="00A33FB1" w:rsidP="00A33FB1">
            <w:pPr>
              <w:spacing w:after="0" w:line="240" w:lineRule="auto"/>
              <w:ind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483.410,93</w:t>
            </w:r>
          </w:p>
        </w:tc>
      </w:tr>
      <w:tr w:rsidR="000E4D13" w:rsidRPr="00D3609F" w14:paraId="0D9DBBE5" w14:textId="77777777" w:rsidTr="002979FB">
        <w:trPr>
          <w:trHeight w:val="255"/>
          <w:jc w:val="center"/>
        </w:trPr>
        <w:tc>
          <w:tcPr>
            <w:tcW w:w="9915" w:type="dxa"/>
            <w:gridSpan w:val="7"/>
            <w:vAlign w:val="center"/>
          </w:tcPr>
          <w:p w14:paraId="4A616E69" w14:textId="77777777" w:rsidR="000E4D13" w:rsidRPr="00D3609F" w:rsidRDefault="000E4D13" w:rsidP="000E4D13">
            <w:pPr>
              <w:spacing w:before="73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  <w:p w14:paraId="32F3148A" w14:textId="7D78003E" w:rsidR="000E4D13" w:rsidRPr="00D3609F" w:rsidRDefault="002606D9" w:rsidP="002979FB">
            <w:pPr>
              <w:spacing w:before="73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A 1.</w:t>
            </w:r>
            <w:r w:rsidR="002979FB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2. RASHODI PREMA EKONOMSKOJ KLASIFIKACIJI od 01.01.202</w:t>
            </w:r>
            <w:r w:rsidR="00365844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5.</w:t>
            </w:r>
            <w:r w:rsidR="002979FB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 xml:space="preserve"> do 31.12.202</w:t>
            </w:r>
            <w:r w:rsidR="00365844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="002979FB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  <w:p w14:paraId="1A6AC895" w14:textId="01FA73DF" w:rsidR="002979FB" w:rsidRPr="00D3609F" w:rsidRDefault="002979FB" w:rsidP="002979FB">
            <w:pPr>
              <w:spacing w:before="73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2979FB" w:rsidRPr="00D3609F" w14:paraId="0FCA8FEE" w14:textId="77777777" w:rsidTr="002979FB">
        <w:trPr>
          <w:gridBefore w:val="1"/>
          <w:wBefore w:w="8" w:type="dxa"/>
          <w:trHeight w:val="555"/>
          <w:jc w:val="center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1B65D9E" w14:textId="77777777" w:rsidR="000E4D13" w:rsidRPr="00D3609F" w:rsidRDefault="000E4D13" w:rsidP="002979FB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Razred/ skupina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C32472D" w14:textId="77777777" w:rsidR="000E4D13" w:rsidRPr="00D3609F" w:rsidRDefault="000E4D13" w:rsidP="002979FB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Naziv rashoda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FE1357A" w14:textId="687D1D07" w:rsidR="000E4D13" w:rsidRPr="00D3609F" w:rsidRDefault="000E4D13" w:rsidP="002979FB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Plan 202</w:t>
            </w:r>
            <w:r w:rsidR="0024048D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DCD88FF" w14:textId="77777777" w:rsidR="000E4D13" w:rsidRPr="00D3609F" w:rsidRDefault="000E4D13" w:rsidP="002979FB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Povećanje/smanjenje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10D8C42" w14:textId="0DB6D455" w:rsidR="000E4D13" w:rsidRPr="00D3609F" w:rsidRDefault="000E4D13" w:rsidP="002979FB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Novi plan 202</w:t>
            </w:r>
            <w:r w:rsidR="0024048D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</w:tr>
      <w:tr w:rsidR="000E4D13" w:rsidRPr="00D3609F" w14:paraId="5277C944" w14:textId="77777777" w:rsidTr="002979FB">
        <w:trPr>
          <w:gridBefore w:val="1"/>
          <w:wBefore w:w="8" w:type="dxa"/>
          <w:trHeight w:val="225"/>
          <w:jc w:val="center"/>
        </w:trPr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049AB" w14:textId="77777777" w:rsidR="000E4D13" w:rsidRPr="00D3609F" w:rsidRDefault="000E4D13" w:rsidP="002979FB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170567" w14:textId="77777777" w:rsidR="000E4D13" w:rsidRPr="00D3609F" w:rsidRDefault="000E4D13" w:rsidP="002979FB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729EB" w14:textId="77777777" w:rsidR="000E4D13" w:rsidRPr="00D3609F" w:rsidRDefault="000E4D13" w:rsidP="002979FB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4FEC9E" w14:textId="77777777" w:rsidR="000E4D13" w:rsidRPr="00D3609F" w:rsidRDefault="000E4D13" w:rsidP="002979FB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3557D9" w14:textId="77777777" w:rsidR="000E4D13" w:rsidRPr="00D3609F" w:rsidRDefault="000E4D13" w:rsidP="002979FB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</w:p>
        </w:tc>
      </w:tr>
      <w:tr w:rsidR="00A33FB1" w:rsidRPr="00D3609F" w14:paraId="64654643" w14:textId="77777777" w:rsidTr="002979FB">
        <w:trPr>
          <w:gridBefore w:val="1"/>
          <w:wBefore w:w="8" w:type="dxa"/>
          <w:trHeight w:val="360"/>
          <w:jc w:val="center"/>
        </w:trPr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120B3" w14:textId="77777777" w:rsidR="00A33FB1" w:rsidRPr="00D3609F" w:rsidRDefault="00A33FB1" w:rsidP="00A33FB1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05B8E" w14:textId="15B91069" w:rsidR="00A33FB1" w:rsidRPr="00D3609F" w:rsidRDefault="00A33FB1" w:rsidP="00A33FB1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UKUPNO RASHODI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518F9" w14:textId="4FD93CDA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955.000,00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5BDFC0" w14:textId="11FB25E9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- 3.730,00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A393AD" w14:textId="33B702E1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951.270,00</w:t>
            </w:r>
          </w:p>
        </w:tc>
      </w:tr>
      <w:tr w:rsidR="00A33FB1" w:rsidRPr="00D3609F" w14:paraId="263FF401" w14:textId="77777777" w:rsidTr="002979FB">
        <w:trPr>
          <w:gridBefore w:val="1"/>
          <w:wBefore w:w="8" w:type="dxa"/>
          <w:trHeight w:val="360"/>
          <w:jc w:val="center"/>
        </w:trPr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56045" w14:textId="17235C72" w:rsidR="00A33FB1" w:rsidRPr="00D3609F" w:rsidRDefault="00A33FB1" w:rsidP="00365844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8AE812" w14:textId="49DBA673" w:rsidR="00A33FB1" w:rsidRPr="00D3609F" w:rsidRDefault="00A33FB1" w:rsidP="00A33FB1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F5CC6F" w14:textId="6CCBFAB9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951.000,00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B0AC9E" w14:textId="0D425677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20,00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B11A0" w14:textId="0AB2378A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951.020,00</w:t>
            </w:r>
          </w:p>
        </w:tc>
      </w:tr>
      <w:tr w:rsidR="00A33FB1" w:rsidRPr="00D3609F" w14:paraId="1028F5A6" w14:textId="77777777" w:rsidTr="002979FB">
        <w:trPr>
          <w:gridBefore w:val="1"/>
          <w:wBefore w:w="8" w:type="dxa"/>
          <w:trHeight w:val="360"/>
          <w:jc w:val="center"/>
        </w:trPr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08BC6" w14:textId="6EB3A180" w:rsidR="00A33FB1" w:rsidRPr="00D3609F" w:rsidRDefault="00A33FB1" w:rsidP="00365844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31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7F1ABA" w14:textId="64C6A7CF" w:rsidR="00A33FB1" w:rsidRPr="00D3609F" w:rsidRDefault="00A33FB1" w:rsidP="00A33FB1">
            <w:pPr>
              <w:spacing w:after="0" w:line="240" w:lineRule="auto"/>
              <w:ind w:left="28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Rashodi za zaposlene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310559" w14:textId="60BB2386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718.400,00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A6EE83" w14:textId="1743F689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44.550,00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1906DC" w14:textId="6262FAD9" w:rsidR="00A33FB1" w:rsidRPr="00D3609F" w:rsidRDefault="00A33FB1" w:rsidP="00365844">
            <w:pPr>
              <w:spacing w:after="0" w:line="240" w:lineRule="auto"/>
              <w:ind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  <w:t>762.950,00</w:t>
            </w:r>
          </w:p>
        </w:tc>
      </w:tr>
      <w:tr w:rsidR="00A33FB1" w:rsidRPr="00D3609F" w14:paraId="6C001D82" w14:textId="77777777" w:rsidTr="002979FB">
        <w:trPr>
          <w:gridBefore w:val="1"/>
          <w:wBefore w:w="8" w:type="dxa"/>
          <w:trHeight w:val="360"/>
          <w:jc w:val="center"/>
        </w:trPr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49EF9" w14:textId="0FACFED9" w:rsidR="00A33FB1" w:rsidRPr="00D3609F" w:rsidRDefault="00A33FB1" w:rsidP="00365844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37CBD" w14:textId="3AA51D8F" w:rsidR="00A33FB1" w:rsidRPr="00D3609F" w:rsidRDefault="00A33FB1" w:rsidP="00A33FB1">
            <w:pPr>
              <w:spacing w:after="0" w:line="240" w:lineRule="auto"/>
              <w:ind w:left="28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454709" w14:textId="22582581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232.600,00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2FF14" w14:textId="607DA1B8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- 44.530,00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0A82A" w14:textId="1C305B4C" w:rsidR="00A33FB1" w:rsidRPr="00D3609F" w:rsidRDefault="00A33FB1" w:rsidP="00365844">
            <w:pPr>
              <w:spacing w:after="0" w:line="240" w:lineRule="auto"/>
              <w:ind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  <w:t>188.070,00</w:t>
            </w:r>
          </w:p>
        </w:tc>
      </w:tr>
      <w:tr w:rsidR="00A33FB1" w:rsidRPr="00D3609F" w14:paraId="42DE4E4C" w14:textId="77777777" w:rsidTr="002979FB">
        <w:trPr>
          <w:gridBefore w:val="1"/>
          <w:wBefore w:w="8" w:type="dxa"/>
          <w:trHeight w:val="360"/>
          <w:jc w:val="center"/>
        </w:trPr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904A7" w14:textId="43BF44DE" w:rsidR="00A33FB1" w:rsidRPr="00D3609F" w:rsidRDefault="00A33FB1" w:rsidP="00365844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B46165" w14:textId="745626DB" w:rsidR="00A33FB1" w:rsidRPr="00D3609F" w:rsidRDefault="00A33FB1" w:rsidP="00A33FB1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Rashodi za nabavu nefinancijske imovine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093AA8" w14:textId="1410C762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1C0623" w14:textId="21E02609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- 3.750,00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245504" w14:textId="75737368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250,00</w:t>
            </w:r>
          </w:p>
        </w:tc>
      </w:tr>
      <w:tr w:rsidR="00A33FB1" w:rsidRPr="00D3609F" w14:paraId="70812736" w14:textId="77777777" w:rsidTr="002979FB">
        <w:trPr>
          <w:gridBefore w:val="1"/>
          <w:wBefore w:w="8" w:type="dxa"/>
          <w:trHeight w:val="420"/>
          <w:jc w:val="center"/>
        </w:trPr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E9D43" w14:textId="7330A203" w:rsidR="00A33FB1" w:rsidRPr="00D3609F" w:rsidRDefault="00A33FB1" w:rsidP="00365844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41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40382" w14:textId="24322F71" w:rsidR="00A33FB1" w:rsidRPr="00D3609F" w:rsidRDefault="00A33FB1" w:rsidP="00A33FB1">
            <w:pPr>
              <w:spacing w:after="0" w:line="240" w:lineRule="auto"/>
              <w:ind w:left="28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Rashodi za nabavu neproizvedene dugotrajne imovine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5768D8" w14:textId="66C54E49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1.000,00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5DFF68" w14:textId="0D516083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- 1.000,00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C29EC" w14:textId="6D10A93F" w:rsidR="00A33FB1" w:rsidRPr="00D3609F" w:rsidRDefault="00A33FB1" w:rsidP="00365844">
            <w:pPr>
              <w:spacing w:after="0" w:line="240" w:lineRule="auto"/>
              <w:ind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A33FB1" w:rsidRPr="00D3609F" w14:paraId="5187D888" w14:textId="77777777" w:rsidTr="002979FB">
        <w:trPr>
          <w:gridBefore w:val="1"/>
          <w:wBefore w:w="8" w:type="dxa"/>
          <w:trHeight w:val="360"/>
          <w:jc w:val="center"/>
        </w:trPr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A32B6" w14:textId="4D1EDECB" w:rsidR="00A33FB1" w:rsidRPr="00D3609F" w:rsidRDefault="00A33FB1" w:rsidP="00365844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42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83FC4" w14:textId="60F9371E" w:rsidR="00A33FB1" w:rsidRPr="00D3609F" w:rsidRDefault="00A33FB1" w:rsidP="00A33FB1">
            <w:pPr>
              <w:spacing w:after="0" w:line="240" w:lineRule="auto"/>
              <w:ind w:left="28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831F44" w14:textId="2FBE94F6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533E1B" w14:textId="75C7B95E" w:rsidR="00A33FB1" w:rsidRPr="00D3609F" w:rsidRDefault="00A33FB1" w:rsidP="00365844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- 2.750,00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279CF" w14:textId="6C2D7DCA" w:rsidR="00A33FB1" w:rsidRPr="00D3609F" w:rsidRDefault="00A33FB1" w:rsidP="00365844">
            <w:pPr>
              <w:spacing w:after="0" w:line="240" w:lineRule="auto"/>
              <w:ind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  <w:t>250,00</w:t>
            </w:r>
          </w:p>
        </w:tc>
      </w:tr>
    </w:tbl>
    <w:p w14:paraId="27A03F0B" w14:textId="77777777" w:rsidR="00031C5A" w:rsidRPr="00D3609F" w:rsidRDefault="00031C5A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4745E2A" w14:textId="277019D4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="002606D9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2. PRIHODI I RASHODI PREMA IZVORIMA FINANCIRANJA</w:t>
      </w:r>
    </w:p>
    <w:p w14:paraId="63B81793" w14:textId="77777777" w:rsidR="002606D9" w:rsidRPr="00D3609F" w:rsidRDefault="002606D9" w:rsidP="002606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840B4ED" w14:textId="43085503" w:rsidR="002606D9" w:rsidRPr="00D3609F" w:rsidRDefault="002606D9" w:rsidP="002606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A 2.1. PRIHODI PREMA IZVORIMA FINANCIRANJA od 01.01.202</w:t>
      </w:r>
      <w:r w:rsidR="00365844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. do 31.12.202</w:t>
      </w:r>
      <w:r w:rsidR="00365844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E824FEB" w14:textId="77777777" w:rsidR="002606D9" w:rsidRPr="00D3609F" w:rsidRDefault="002606D9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W w:w="10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740"/>
        <w:gridCol w:w="1785"/>
        <w:gridCol w:w="1770"/>
        <w:gridCol w:w="1770"/>
      </w:tblGrid>
      <w:tr w:rsidR="000E4D13" w:rsidRPr="00D3609F" w14:paraId="55F086C3" w14:textId="77777777" w:rsidTr="002979FB">
        <w:trPr>
          <w:trHeight w:val="555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2BCD1EF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Razred /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br/>
              <w:t>skupina</w:t>
            </w:r>
          </w:p>
        </w:tc>
        <w:tc>
          <w:tcPr>
            <w:tcW w:w="3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0CE95B7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05269CA" w14:textId="1970EDF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Plan 202</w:t>
            </w:r>
            <w:r w:rsidR="00365844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4B16232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Povećanje / smanjenje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410DCB9" w14:textId="0C77EA52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Novi plan 202</w:t>
            </w:r>
            <w:r w:rsidR="00365844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</w:tr>
      <w:tr w:rsidR="000E4D13" w:rsidRPr="00D3609F" w14:paraId="0E1E9755" w14:textId="77777777" w:rsidTr="002979FB">
        <w:trPr>
          <w:trHeight w:val="24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ED3B7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BCC409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B95BB9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008280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B4E7C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</w:p>
        </w:tc>
      </w:tr>
      <w:tr w:rsidR="00031C5A" w:rsidRPr="00D3609F" w14:paraId="69735480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058C4" w14:textId="77777777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7A3C96" w14:textId="2EFE04C1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  <w:lang w:val="hr-HR"/>
              </w:rPr>
              <w:t>UKUPNO PRIHODI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72F0C1" w14:textId="16F597D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1.032.000,00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8AE0AD" w14:textId="1C8CBC8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3.378,92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A080B" w14:textId="1CB4C04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1.035.378,92</w:t>
            </w:r>
          </w:p>
        </w:tc>
      </w:tr>
      <w:tr w:rsidR="00031C5A" w:rsidRPr="00D3609F" w14:paraId="2BBA644C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DAFC9" w14:textId="1F5586BB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5"/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CD5A1B" w14:textId="40154EEA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69E77" w14:textId="56AFCA5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541.550,00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FA2135" w14:textId="643D7AE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- 58.139,07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D8D043" w14:textId="1EAEEB1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483.410,93</w:t>
            </w:r>
          </w:p>
        </w:tc>
      </w:tr>
      <w:tr w:rsidR="00031C5A" w:rsidRPr="00D3609F" w14:paraId="06249FFF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675CD" w14:textId="00CEF4FC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020A2C" w14:textId="6F83EB52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PRIHODI OD POREZA ZA REDOVNU DJELATNOST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4D0584" w14:textId="79E255C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461.920,00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D95006" w14:textId="240C640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16.890,93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FE36C" w14:textId="3563D76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478.810,93</w:t>
            </w:r>
          </w:p>
        </w:tc>
      </w:tr>
      <w:tr w:rsidR="00031C5A" w:rsidRPr="00D3609F" w14:paraId="343FFECF" w14:textId="77777777" w:rsidTr="002979FB">
        <w:trPr>
          <w:trHeight w:val="405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AB38E" w14:textId="55A22768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19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73817" w14:textId="3C6CF0A3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OPĆI PRIHODI I PRIMICI ZA PREDFINANCIRANJE PROJEKATA-PK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F743D" w14:textId="6D7D7588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79.630,00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7B369B" w14:textId="4D16463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- 75.030,00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AA81C" w14:textId="3FBF07BC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4.600,00</w:t>
            </w:r>
          </w:p>
        </w:tc>
      </w:tr>
      <w:tr w:rsidR="00031C5A" w:rsidRPr="00D3609F" w14:paraId="0FF600D5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F0D5D" w14:textId="5E2CFB93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5"/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506B2C" w14:textId="1290CC20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  <w:lang w:val="hr-HR"/>
              </w:rPr>
              <w:t>VLASTITI PRIHODI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2C4E46" w14:textId="39976ED7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3C4BA" w14:textId="3F31F79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- 8,39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EB943" w14:textId="1D5CBAB3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1,61</w:t>
            </w:r>
          </w:p>
        </w:tc>
      </w:tr>
      <w:tr w:rsidR="00031C5A" w:rsidRPr="00D3609F" w14:paraId="2ADEEB8A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A9569" w14:textId="23E6ABD7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31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92D987" w14:textId="3BBF4D9B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VLASTITI PRIHODI - PRORAČUNSKI KORISNICI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AFD79A" w14:textId="682CD3C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10,00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EF454" w14:textId="7E71C8D7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- 8,39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01BFF" w14:textId="31B9FE1A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1,61</w:t>
            </w:r>
          </w:p>
        </w:tc>
      </w:tr>
      <w:tr w:rsidR="00031C5A" w:rsidRPr="00D3609F" w14:paraId="2F0B4C53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EE82C" w14:textId="47A8AF20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5"/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1DAE10" w14:textId="6DC3B23A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  <w:lang w:val="hr-HR"/>
              </w:rPr>
              <w:t>POMOĆI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AB59A1" w14:textId="1E3601D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489.680,00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9A49B7" w14:textId="2E2CA5E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62.230,67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0A9BE4" w14:textId="4D51920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551.910,67</w:t>
            </w:r>
          </w:p>
        </w:tc>
      </w:tr>
      <w:tr w:rsidR="00031C5A" w:rsidRPr="00D3609F" w14:paraId="15CE94D0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BE577" w14:textId="33DDAC88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58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EF3DA" w14:textId="1688E4E0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SREDSTVA EU - PRORAČUNSKI KORISNICI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DC211" w14:textId="3A97CA3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489.680,00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8AF824" w14:textId="356A6AC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62.230,67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5E617B" w14:textId="5C640DB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551.910,67</w:t>
            </w:r>
          </w:p>
        </w:tc>
      </w:tr>
      <w:tr w:rsidR="00031C5A" w:rsidRPr="00D3609F" w14:paraId="54A211D7" w14:textId="77777777" w:rsidTr="002979FB">
        <w:trPr>
          <w:trHeight w:val="42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F9CF8" w14:textId="6C400651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5"/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7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5B2C9" w14:textId="682901E4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  <w:lang w:val="hr-HR"/>
              </w:rPr>
              <w:t>PRIHODI OD PRODAJE IMOVINE I NAKNADE S NASLOVA OSIGURANJA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C87096" w14:textId="4847EF2A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760,00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3DA5F" w14:textId="7639DFB3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- 704,29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2D4AF9" w14:textId="4CE48A5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55,71</w:t>
            </w:r>
          </w:p>
        </w:tc>
      </w:tr>
      <w:tr w:rsidR="00031C5A" w:rsidRPr="00D3609F" w14:paraId="7DAC5AE0" w14:textId="77777777" w:rsidTr="002979FB">
        <w:trPr>
          <w:trHeight w:val="405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347B5" w14:textId="73C4B57D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sz w:val="24"/>
                <w:szCs w:val="24"/>
                <w:lang w:val="hr-HR"/>
              </w:rPr>
              <w:t>73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32EC74" w14:textId="53473E63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PRIHODI OD NAKNADE ŠTETA S OSNOVA OSIGURANJA-PK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A60817" w14:textId="5070B46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760,00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12E34" w14:textId="5B0B961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- 704,29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A63E2E" w14:textId="769F2AD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55,71</w:t>
            </w:r>
          </w:p>
        </w:tc>
      </w:tr>
      <w:tr w:rsidR="000E4D13" w:rsidRPr="00D3609F" w14:paraId="74DCBBFF" w14:textId="77777777" w:rsidTr="002979FB">
        <w:trPr>
          <w:trHeight w:val="315"/>
          <w:jc w:val="center"/>
        </w:trPr>
        <w:tc>
          <w:tcPr>
            <w:tcW w:w="10050" w:type="dxa"/>
            <w:gridSpan w:val="5"/>
            <w:vAlign w:val="center"/>
          </w:tcPr>
          <w:p w14:paraId="0A2B8D62" w14:textId="77777777" w:rsidR="00365844" w:rsidRPr="00D3609F" w:rsidRDefault="00365844" w:rsidP="0026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827405B" w14:textId="4DABCEF1" w:rsidR="000E4D13" w:rsidRPr="00D3609F" w:rsidRDefault="002606D9" w:rsidP="002606D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 2.2. </w:t>
            </w:r>
            <w:r w:rsidR="001173D6"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RASHODI</w:t>
            </w: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PREMA IZVORIMA FINANCIRANJA od 01.01.202</w:t>
            </w:r>
            <w:r w:rsidR="00365844"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 do 31.12.202</w:t>
            </w:r>
            <w:r w:rsidR="00365844"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3288E623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0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740"/>
        <w:gridCol w:w="1785"/>
        <w:gridCol w:w="1770"/>
        <w:gridCol w:w="1770"/>
      </w:tblGrid>
      <w:tr w:rsidR="000E4D13" w:rsidRPr="00D3609F" w14:paraId="283EA769" w14:textId="77777777" w:rsidTr="002979FB">
        <w:trPr>
          <w:trHeight w:val="570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B97B89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Razred /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br/>
              <w:t>skupina</w:t>
            </w:r>
          </w:p>
        </w:tc>
        <w:tc>
          <w:tcPr>
            <w:tcW w:w="3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FC53911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C2B3C95" w14:textId="4422F72A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Plan 202</w:t>
            </w:r>
            <w:r w:rsidR="00365844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1C00043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Povećanje / smanjenje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DD6E5E7" w14:textId="63B63535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Novi plan 202</w:t>
            </w:r>
            <w:r w:rsidR="00365844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</w:tr>
      <w:tr w:rsidR="000E4D13" w:rsidRPr="00D3609F" w14:paraId="2063A06A" w14:textId="77777777" w:rsidTr="002979FB">
        <w:trPr>
          <w:trHeight w:val="24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92E7B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68D52A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C673BE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52FE70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7F44B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</w:p>
        </w:tc>
      </w:tr>
      <w:tr w:rsidR="00031C5A" w:rsidRPr="00D3609F" w14:paraId="62073CB0" w14:textId="77777777" w:rsidTr="00474DE0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BAB5" w14:textId="77777777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C08514" w14:textId="5EDCFE4C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RASHODI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BE0325" w14:textId="307C8A87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955.000,00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B62BB" w14:textId="590BEB5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- 3.730,00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5773EE" w14:textId="3445D1D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951.270,00</w:t>
            </w:r>
          </w:p>
        </w:tc>
      </w:tr>
      <w:tr w:rsidR="00031C5A" w:rsidRPr="00D3609F" w14:paraId="65EA94A5" w14:textId="77777777" w:rsidTr="00474DE0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013DD" w14:textId="57CEB374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F6DCA6" w14:textId="0B08215C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BC491" w14:textId="2990CE44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541.550,00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30B69B" w14:textId="16CA73F4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- 66.100,00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DA408A" w14:textId="75014E88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475.450,00</w:t>
            </w:r>
          </w:p>
        </w:tc>
      </w:tr>
      <w:tr w:rsidR="00031C5A" w:rsidRPr="00D3609F" w14:paraId="5C177580" w14:textId="77777777" w:rsidTr="00474DE0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65B7" w14:textId="720A249F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2C0D46" w14:textId="50A8697A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POREZA ZA REDOVNU DJELATNOST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061091" w14:textId="13D1F138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461.920,00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67838" w14:textId="70EEBED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8.930,00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2EEBC4" w14:textId="0192323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470.850,00</w:t>
            </w:r>
          </w:p>
        </w:tc>
      </w:tr>
      <w:tr w:rsidR="00031C5A" w:rsidRPr="00D3609F" w14:paraId="730889EE" w14:textId="77777777" w:rsidTr="00474DE0">
        <w:trPr>
          <w:trHeight w:val="405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38B4A" w14:textId="1F34A92C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035CEB" w14:textId="46B6ACA9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OPĆI PRIHODI I PRIMICI ZA PREDFINANCIRANJE PROJEKATA-PK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05E56" w14:textId="57B243F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79.630,00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000792" w14:textId="7847D17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- 75.030,00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2F4F78" w14:textId="435B54D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4.600,00</w:t>
            </w:r>
          </w:p>
        </w:tc>
      </w:tr>
      <w:tr w:rsidR="00031C5A" w:rsidRPr="00D3609F" w14:paraId="570E3CE9" w14:textId="77777777" w:rsidTr="00474DE0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05969" w14:textId="3AF9CE51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2E4FE" w14:textId="1647E580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VLASTITI PRIHODI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67A191" w14:textId="1D57E204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E017C" w14:textId="7175522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BA24D" w14:textId="15E5C1C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10,00</w:t>
            </w:r>
          </w:p>
        </w:tc>
      </w:tr>
      <w:tr w:rsidR="00031C5A" w:rsidRPr="00D3609F" w14:paraId="56870FB4" w14:textId="77777777" w:rsidTr="00474DE0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3A7C9" w14:textId="79A63D07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8AE80" w14:textId="478F0711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VLASTITI PRIHODI - PRORAČUNSKI KORISNICI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9B2E3B" w14:textId="3872017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495D15" w14:textId="1498821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4CBB0" w14:textId="0D253473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</w:t>
            </w:r>
          </w:p>
        </w:tc>
      </w:tr>
      <w:tr w:rsidR="00031C5A" w:rsidRPr="00D3609F" w14:paraId="3B53B2F2" w14:textId="77777777" w:rsidTr="00474DE0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25465" w14:textId="7A218C44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1C5EAA" w14:textId="01DEE17A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POMOĆI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686D88" w14:textId="74371FD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412.680,00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3EE914" w14:textId="4AF65BA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62.370,00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0629B" w14:textId="5FFD92E8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475.050,00</w:t>
            </w:r>
          </w:p>
        </w:tc>
      </w:tr>
      <w:tr w:rsidR="00031C5A" w:rsidRPr="00D3609F" w14:paraId="7B6C0AD7" w14:textId="77777777" w:rsidTr="00474DE0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4B134" w14:textId="0F7F6A3F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58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ECFB6" w14:textId="0CA4DCA7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SREDSTVA EU - PRORAČUNSKI KORISNICI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435F53" w14:textId="58EF2EBC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412.680,00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AC9D56" w14:textId="4A989CA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62.370,00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1CD033" w14:textId="2DCC9FE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475.050,00</w:t>
            </w:r>
          </w:p>
        </w:tc>
      </w:tr>
      <w:tr w:rsidR="00031C5A" w:rsidRPr="00D3609F" w14:paraId="5500AFBD" w14:textId="77777777" w:rsidTr="00474DE0">
        <w:trPr>
          <w:trHeight w:val="42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8E3E5" w14:textId="0B914F99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7BC9E4" w14:textId="0ECF0F6F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PRIHODI OD PRODAJE IMOVINE I NAKNADE S NASLOVA OSIGURANJA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FD19DA" w14:textId="009860D2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760,00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D59ADB" w14:textId="1CC54AC7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A2BB85" w14:textId="4187185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760,00</w:t>
            </w:r>
          </w:p>
        </w:tc>
      </w:tr>
      <w:tr w:rsidR="00031C5A" w:rsidRPr="00D3609F" w14:paraId="7C771BEF" w14:textId="77777777" w:rsidTr="00474DE0">
        <w:trPr>
          <w:trHeight w:val="405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2B802" w14:textId="5E4FAC25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73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39F01A" w14:textId="5DAD6012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NAKNADE ŠTETA S OSNOVA OSIGURANJA-PK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BD0B4F" w14:textId="6B8F56A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67A4D2" w14:textId="05DDC1F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2B054D" w14:textId="43CA566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760,00</w:t>
            </w:r>
          </w:p>
        </w:tc>
      </w:tr>
    </w:tbl>
    <w:p w14:paraId="6D649265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89B893E" w14:textId="7E22D8E4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A3. RASHODI PREMA FUNKCIJSKOJ KLASIFIKACIJI</w:t>
      </w:r>
    </w:p>
    <w:p w14:paraId="7AC46736" w14:textId="77777777" w:rsidR="002979FB" w:rsidRPr="00D3609F" w:rsidRDefault="002979FB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260"/>
        <w:gridCol w:w="1701"/>
        <w:gridCol w:w="2274"/>
        <w:gridCol w:w="1695"/>
      </w:tblGrid>
      <w:tr w:rsidR="000E4D13" w:rsidRPr="00D3609F" w14:paraId="61473762" w14:textId="77777777" w:rsidTr="002979FB">
        <w:trPr>
          <w:trHeight w:val="525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430A00D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Razred/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br/>
              <w:t>skupina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878E7EA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165EA00" w14:textId="7F992C4B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Plan za 202</w:t>
            </w:r>
            <w:r w:rsidR="00474DE0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22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DCEF4B7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Povećanje/smanjenje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78EEDD8" w14:textId="24E200B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Plan za 202</w:t>
            </w:r>
            <w:r w:rsidR="00474DE0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</w:tr>
      <w:tr w:rsidR="000E4D13" w:rsidRPr="00D3609F" w14:paraId="75D97384" w14:textId="77777777" w:rsidTr="002979FB">
        <w:trPr>
          <w:trHeight w:val="24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4821F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098BC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1023FD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227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416387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93D183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</w:p>
        </w:tc>
      </w:tr>
      <w:tr w:rsidR="00031C5A" w:rsidRPr="00D3609F" w14:paraId="2FCB85E7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18DF5" w14:textId="77777777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FC559" w14:textId="65117964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  <w:lang w:val="hr-HR"/>
              </w:rPr>
              <w:t>UKUPNO RASHODI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2BCE7" w14:textId="1EF2776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955.000,00</w:t>
            </w:r>
          </w:p>
        </w:tc>
        <w:tc>
          <w:tcPr>
            <w:tcW w:w="227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75AE08" w14:textId="66781C78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- 3.730,00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220A7" w14:textId="133593F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951.270,00</w:t>
            </w:r>
          </w:p>
        </w:tc>
      </w:tr>
      <w:tr w:rsidR="00031C5A" w:rsidRPr="00D3609F" w14:paraId="287C4010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CC397" w14:textId="2309DA7A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5"/>
                <w:rFonts w:ascii="Times New Roman" w:hAnsi="Times New Roman" w:cs="Times New Roman"/>
                <w:sz w:val="24"/>
                <w:szCs w:val="24"/>
                <w:lang w:val="hr-HR"/>
              </w:rPr>
              <w:t>04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83513" w14:textId="7F1D289A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sz w:val="24"/>
                <w:szCs w:val="24"/>
                <w:lang w:val="hr-HR"/>
              </w:rPr>
              <w:t>Ekonomski poslovi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28DCBD" w14:textId="7FE5604A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955.000,00</w:t>
            </w:r>
          </w:p>
        </w:tc>
        <w:tc>
          <w:tcPr>
            <w:tcW w:w="227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91965" w14:textId="664A5A28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- 3.730,00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0369F" w14:textId="1C7F1A84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951.270,00</w:t>
            </w:r>
          </w:p>
        </w:tc>
      </w:tr>
      <w:tr w:rsidR="00031C5A" w:rsidRPr="00D3609F" w14:paraId="6E76C647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27889" w14:textId="66822B9A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b w:val="0"/>
                <w:bCs/>
                <w:sz w:val="24"/>
                <w:szCs w:val="24"/>
                <w:lang w:val="hr-HR"/>
              </w:rPr>
              <w:t>041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C6E79F" w14:textId="7A6F4920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Opći ekonomski, trgovački i poslovi vezani uz rad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0C662" w14:textId="52DD2B4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434.210,00</w:t>
            </w:r>
          </w:p>
        </w:tc>
        <w:tc>
          <w:tcPr>
            <w:tcW w:w="227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B76EBF" w14:textId="6A5CC65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4.370,00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08ABA" w14:textId="20BF82C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438.580,00</w:t>
            </w:r>
          </w:p>
        </w:tc>
      </w:tr>
      <w:tr w:rsidR="00031C5A" w:rsidRPr="00D3609F" w14:paraId="1C67F9D1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18149" w14:textId="3A8D118F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b w:val="0"/>
                <w:bCs/>
                <w:sz w:val="24"/>
                <w:szCs w:val="24"/>
                <w:lang w:val="hr-HR"/>
              </w:rPr>
              <w:t>049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E9B227" w14:textId="59E88185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Ekonomski poslovi koji nisu drugdje svrstani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43378" w14:textId="5386A968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520.790,00</w:t>
            </w:r>
          </w:p>
        </w:tc>
        <w:tc>
          <w:tcPr>
            <w:tcW w:w="227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7705D" w14:textId="44BA5AB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- 8.100,00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3E7DAB" w14:textId="7FE751D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512.690,00</w:t>
            </w:r>
          </w:p>
        </w:tc>
      </w:tr>
    </w:tbl>
    <w:p w14:paraId="6823C7AE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A4C7B84" w14:textId="77777777" w:rsidR="00877AF4" w:rsidRDefault="00877AF4" w:rsidP="000E4D13">
      <w:pPr>
        <w:spacing w:after="0" w:line="240" w:lineRule="auto"/>
        <w:ind w:left="28" w:right="28"/>
        <w:jc w:val="center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hr-HR"/>
        </w:rPr>
      </w:pPr>
    </w:p>
    <w:p w14:paraId="64C725A9" w14:textId="34891737" w:rsidR="002606D9" w:rsidRPr="00D3609F" w:rsidRDefault="002606D9" w:rsidP="000E4D13">
      <w:pPr>
        <w:spacing w:after="0" w:line="240" w:lineRule="auto"/>
        <w:ind w:left="28" w:right="28"/>
        <w:jc w:val="center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hr-HR"/>
        </w:rPr>
      </w:pPr>
      <w:r w:rsidRPr="00D3609F"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hr-HR"/>
        </w:rPr>
        <w:lastRenderedPageBreak/>
        <w:t>B) RAČUN FINANCIRANJA</w:t>
      </w:r>
    </w:p>
    <w:p w14:paraId="45AA582E" w14:textId="77777777" w:rsidR="002606D9" w:rsidRPr="00D3609F" w:rsidRDefault="002606D9" w:rsidP="000E4D13">
      <w:pPr>
        <w:spacing w:after="0" w:line="240" w:lineRule="auto"/>
        <w:ind w:left="28" w:right="28"/>
        <w:jc w:val="center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hr-HR"/>
        </w:rPr>
      </w:pPr>
    </w:p>
    <w:p w14:paraId="1CEDE70D" w14:textId="4CB09327" w:rsidR="002606D9" w:rsidRPr="00D3609F" w:rsidRDefault="002606D9" w:rsidP="000E4D13">
      <w:pPr>
        <w:spacing w:after="0" w:line="240" w:lineRule="auto"/>
        <w:ind w:left="28" w:right="28"/>
        <w:jc w:val="center"/>
        <w:rPr>
          <w:rFonts w:ascii="Times New Roman" w:eastAsia="Arial" w:hAnsi="Times New Roman" w:cs="Times New Roman"/>
          <w:b/>
          <w:noProof/>
          <w:sz w:val="24"/>
          <w:szCs w:val="24"/>
          <w:lang w:val="hr-HR"/>
        </w:rPr>
      </w:pPr>
      <w:r w:rsidRPr="00D3609F">
        <w:rPr>
          <w:rFonts w:ascii="Times New Roman" w:eastAsia="Arial" w:hAnsi="Times New Roman" w:cs="Times New Roman"/>
          <w:b/>
          <w:noProof/>
          <w:sz w:val="24"/>
          <w:szCs w:val="24"/>
          <w:lang w:val="hr-HR"/>
        </w:rPr>
        <w:t>B 1. RAČUN FINANCIRANJA PREMA EKONOMSKOJ KLASIFIKACIJI</w:t>
      </w:r>
    </w:p>
    <w:p w14:paraId="776593C9" w14:textId="77777777" w:rsidR="002606D9" w:rsidRPr="00D3609F" w:rsidRDefault="002606D9" w:rsidP="000E4D13">
      <w:pPr>
        <w:spacing w:after="0" w:line="240" w:lineRule="auto"/>
        <w:ind w:left="28" w:right="28"/>
        <w:jc w:val="center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hr-HR"/>
        </w:rPr>
      </w:pPr>
    </w:p>
    <w:tbl>
      <w:tblPr>
        <w:tblW w:w="10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740"/>
        <w:gridCol w:w="1785"/>
        <w:gridCol w:w="1770"/>
        <w:gridCol w:w="1770"/>
      </w:tblGrid>
      <w:tr w:rsidR="00E57C13" w:rsidRPr="00D3609F" w14:paraId="70FE2D49" w14:textId="77777777" w:rsidTr="00A90563">
        <w:trPr>
          <w:trHeight w:val="555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447CBFD" w14:textId="77777777" w:rsidR="00E57C13" w:rsidRPr="00D3609F" w:rsidRDefault="00E57C13" w:rsidP="00A9056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Razred /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br/>
              <w:t>skupina</w:t>
            </w:r>
          </w:p>
        </w:tc>
        <w:tc>
          <w:tcPr>
            <w:tcW w:w="3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169896B" w14:textId="77777777" w:rsidR="00E57C13" w:rsidRPr="00D3609F" w:rsidRDefault="00E57C13" w:rsidP="00A9056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8C9A5EA" w14:textId="12659850" w:rsidR="00E57C13" w:rsidRPr="00D3609F" w:rsidRDefault="00E57C13" w:rsidP="00A9056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Plan 202</w:t>
            </w:r>
            <w:r w:rsidR="00502021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EEC5E5" w14:textId="77777777" w:rsidR="00E57C13" w:rsidRPr="00D3609F" w:rsidRDefault="00E57C13" w:rsidP="00A9056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Povećanje / smanjenje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52AAB66" w14:textId="79639A39" w:rsidR="00E57C13" w:rsidRPr="00D3609F" w:rsidRDefault="00E57C13" w:rsidP="00A9056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Novi plan 202</w:t>
            </w:r>
            <w:r w:rsidR="00502021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</w:tr>
      <w:tr w:rsidR="00E57C13" w:rsidRPr="00D3609F" w14:paraId="2E0DC849" w14:textId="77777777" w:rsidTr="00A90563">
        <w:trPr>
          <w:trHeight w:val="24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C436D" w14:textId="77777777" w:rsidR="00E57C13" w:rsidRPr="00D3609F" w:rsidRDefault="00E57C13" w:rsidP="00A9056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539AD1" w14:textId="77777777" w:rsidR="00E57C13" w:rsidRPr="00D3609F" w:rsidRDefault="00E57C13" w:rsidP="00A9056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67252F" w14:textId="77777777" w:rsidR="00E57C13" w:rsidRPr="00D3609F" w:rsidRDefault="00E57C13" w:rsidP="00A9056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0A4D39" w14:textId="77777777" w:rsidR="00E57C13" w:rsidRPr="00D3609F" w:rsidRDefault="00E57C13" w:rsidP="00A9056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152AE" w14:textId="77777777" w:rsidR="00E57C13" w:rsidRPr="00D3609F" w:rsidRDefault="00E57C13" w:rsidP="00A9056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</w:p>
        </w:tc>
      </w:tr>
      <w:tr w:rsidR="00E57C13" w:rsidRPr="00D3609F" w14:paraId="5A4A1C0A" w14:textId="77777777" w:rsidTr="00A90563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961A6" w14:textId="77777777" w:rsidR="00E57C13" w:rsidRPr="00D3609F" w:rsidRDefault="00E57C13" w:rsidP="00A9056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B401F0" w14:textId="77777777" w:rsidR="00E57C13" w:rsidRPr="00D3609F" w:rsidRDefault="00E57C13" w:rsidP="00A9056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B057D" w14:textId="77777777" w:rsidR="00E57C13" w:rsidRPr="00D3609F" w:rsidRDefault="00E57C13" w:rsidP="00A9056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E7A2E" w14:textId="77777777" w:rsidR="00E57C13" w:rsidRPr="00D3609F" w:rsidRDefault="00E57C13" w:rsidP="00A9056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321485" w14:textId="77777777" w:rsidR="00E57C13" w:rsidRPr="00D3609F" w:rsidRDefault="00E57C13" w:rsidP="00A9056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E57C13" w:rsidRPr="00D3609F" w14:paraId="44E5D90C" w14:textId="77777777" w:rsidTr="00A90563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290C9" w14:textId="77777777" w:rsidR="00E57C13" w:rsidRPr="00D3609F" w:rsidRDefault="00E57C13" w:rsidP="00A9056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9511B" w14:textId="77777777" w:rsidR="00E57C13" w:rsidRPr="00D3609F" w:rsidRDefault="00E57C13" w:rsidP="00A9056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49235F" w14:textId="77777777" w:rsidR="00E57C13" w:rsidRPr="00D3609F" w:rsidRDefault="00E57C13" w:rsidP="00A9056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DEAD94" w14:textId="77777777" w:rsidR="00E57C13" w:rsidRPr="00D3609F" w:rsidRDefault="00E57C13" w:rsidP="00A9056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5FE34" w14:textId="77777777" w:rsidR="00E57C13" w:rsidRPr="00D3609F" w:rsidRDefault="00E57C13" w:rsidP="00A9056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E57C13" w:rsidRPr="00D3609F" w14:paraId="35079FEE" w14:textId="77777777" w:rsidTr="00A90563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47820" w14:textId="77777777" w:rsidR="00E57C13" w:rsidRPr="00D3609F" w:rsidRDefault="00E57C13" w:rsidP="00A9056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414A80" w14:textId="77777777" w:rsidR="00E57C13" w:rsidRPr="00D3609F" w:rsidRDefault="00E57C13" w:rsidP="00A9056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D3F965" w14:textId="77777777" w:rsidR="00E57C13" w:rsidRPr="00D3609F" w:rsidRDefault="00E57C13" w:rsidP="00A9056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13A349" w14:textId="77777777" w:rsidR="00E57C13" w:rsidRPr="00D3609F" w:rsidRDefault="00E57C13" w:rsidP="00A9056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6BEA48" w14:textId="77777777" w:rsidR="00E57C13" w:rsidRPr="00D3609F" w:rsidRDefault="00E57C13" w:rsidP="00A9056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37684774" w14:textId="77777777" w:rsidR="00E57C13" w:rsidRPr="00D3609F" w:rsidRDefault="00E57C13" w:rsidP="000E4D13">
      <w:pPr>
        <w:spacing w:after="0" w:line="240" w:lineRule="auto"/>
        <w:ind w:left="28" w:right="28"/>
        <w:jc w:val="center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hr-HR"/>
        </w:rPr>
      </w:pPr>
    </w:p>
    <w:p w14:paraId="1CC5CF25" w14:textId="171262E2" w:rsidR="000E4D13" w:rsidRPr="00D3609F" w:rsidRDefault="000E4D13" w:rsidP="000E4D13">
      <w:pPr>
        <w:spacing w:after="0" w:line="240" w:lineRule="auto"/>
        <w:ind w:left="28" w:right="28"/>
        <w:jc w:val="center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hr-HR"/>
        </w:rPr>
      </w:pPr>
      <w:r w:rsidRPr="00D3609F"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hr-HR"/>
        </w:rPr>
        <w:t>B</w:t>
      </w:r>
      <w:r w:rsidR="002606D9" w:rsidRPr="00D3609F"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hr-HR"/>
        </w:rPr>
        <w:t xml:space="preserve"> </w:t>
      </w:r>
      <w:r w:rsidRPr="00D3609F"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hr-HR"/>
        </w:rPr>
        <w:t>2. RAČUN FINANCIRANJA PREMA IZVORIMA FINANCIRANJA</w:t>
      </w:r>
    </w:p>
    <w:p w14:paraId="6A3620D4" w14:textId="77777777" w:rsidR="002979FB" w:rsidRPr="00D3609F" w:rsidRDefault="002979FB" w:rsidP="000E4D13">
      <w:pPr>
        <w:spacing w:after="0" w:line="240" w:lineRule="auto"/>
        <w:ind w:left="28" w:right="28"/>
        <w:jc w:val="center"/>
        <w:rPr>
          <w:rFonts w:ascii="Times New Roman" w:eastAsia="Arial" w:hAnsi="Times New Roman" w:cs="Times New Roman"/>
          <w:b/>
          <w:noProof/>
          <w:color w:val="000000"/>
          <w:sz w:val="24"/>
          <w:szCs w:val="24"/>
          <w:lang w:val="hr-HR"/>
        </w:rPr>
      </w:pPr>
    </w:p>
    <w:tbl>
      <w:tblPr>
        <w:tblW w:w="10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740"/>
        <w:gridCol w:w="1785"/>
        <w:gridCol w:w="1770"/>
        <w:gridCol w:w="1770"/>
      </w:tblGrid>
      <w:tr w:rsidR="000E4D13" w:rsidRPr="00D3609F" w14:paraId="67C5A1A8" w14:textId="77777777" w:rsidTr="002979FB">
        <w:trPr>
          <w:trHeight w:val="555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508C166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Razred /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br/>
              <w:t>skupina</w:t>
            </w:r>
          </w:p>
        </w:tc>
        <w:tc>
          <w:tcPr>
            <w:tcW w:w="3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BF01749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4BA0BF6" w14:textId="300053D9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Plan 202</w:t>
            </w:r>
            <w:r w:rsidR="00502021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06997EF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Povećanje / smanjenje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DF6952D" w14:textId="0E7A678D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Novi plan 202</w:t>
            </w:r>
            <w:r w:rsidR="00502021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</w:tr>
      <w:tr w:rsidR="000E4D13" w:rsidRPr="00D3609F" w14:paraId="73156D6F" w14:textId="77777777" w:rsidTr="002979FB">
        <w:trPr>
          <w:trHeight w:val="24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7A0B8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3D81E5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CF9DF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FAA506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9995D1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</w:p>
        </w:tc>
      </w:tr>
      <w:tr w:rsidR="000E4D13" w:rsidRPr="00D3609F" w14:paraId="41B51E60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42B7F" w14:textId="77777777" w:rsidR="000E4D13" w:rsidRPr="00D3609F" w:rsidRDefault="000E4D13" w:rsidP="000E4D1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D55777" w14:textId="77777777" w:rsidR="000E4D13" w:rsidRPr="00D3609F" w:rsidRDefault="000E4D13" w:rsidP="000E4D1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95024" w14:textId="77777777" w:rsidR="000E4D13" w:rsidRPr="00D3609F" w:rsidRDefault="000E4D13" w:rsidP="000E4D1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D43BBD" w14:textId="77777777" w:rsidR="000E4D13" w:rsidRPr="00D3609F" w:rsidRDefault="000E4D13" w:rsidP="000E4D1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48027" w14:textId="77777777" w:rsidR="000E4D13" w:rsidRPr="00D3609F" w:rsidRDefault="000E4D13" w:rsidP="000E4D1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0E4D13" w:rsidRPr="00D3609F" w14:paraId="6AF3E1F9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2A48" w14:textId="77777777" w:rsidR="000E4D13" w:rsidRPr="00D3609F" w:rsidRDefault="000E4D13" w:rsidP="000E4D1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71EB17" w14:textId="77777777" w:rsidR="000E4D13" w:rsidRPr="00D3609F" w:rsidRDefault="000E4D13" w:rsidP="000E4D1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54B084" w14:textId="77777777" w:rsidR="000E4D13" w:rsidRPr="00D3609F" w:rsidRDefault="000E4D13" w:rsidP="000E4D1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485A7" w14:textId="77777777" w:rsidR="000E4D13" w:rsidRPr="00D3609F" w:rsidRDefault="000E4D13" w:rsidP="000E4D1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883F5F" w14:textId="77777777" w:rsidR="000E4D13" w:rsidRPr="00D3609F" w:rsidRDefault="000E4D13" w:rsidP="000E4D1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0E4D13" w:rsidRPr="00D3609F" w14:paraId="27F90095" w14:textId="77777777" w:rsidTr="002979FB">
        <w:trPr>
          <w:trHeight w:val="360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0EBB8" w14:textId="77777777" w:rsidR="000E4D13" w:rsidRPr="00D3609F" w:rsidRDefault="000E4D13" w:rsidP="000E4D1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FB8CD" w14:textId="77777777" w:rsidR="000E4D13" w:rsidRPr="00D3609F" w:rsidRDefault="000E4D13" w:rsidP="000E4D13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F16AD6" w14:textId="77777777" w:rsidR="000E4D13" w:rsidRPr="00D3609F" w:rsidRDefault="000E4D13" w:rsidP="000E4D1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9C6FD5" w14:textId="77777777" w:rsidR="000E4D13" w:rsidRPr="00D3609F" w:rsidRDefault="000E4D13" w:rsidP="000E4D1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AFAEC" w14:textId="77777777" w:rsidR="000E4D13" w:rsidRPr="00D3609F" w:rsidRDefault="000E4D13" w:rsidP="000E4D13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39E0D36F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2664C97" w14:textId="39964A3F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C) PRENESENI VIŠAK ILI PRENESENI MANJAK</w:t>
      </w:r>
    </w:p>
    <w:p w14:paraId="5F082CB2" w14:textId="77777777" w:rsidR="002979FB" w:rsidRPr="00D3609F" w:rsidRDefault="002979FB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00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709"/>
        <w:gridCol w:w="1984"/>
        <w:gridCol w:w="1701"/>
        <w:gridCol w:w="1559"/>
        <w:gridCol w:w="1418"/>
        <w:gridCol w:w="850"/>
        <w:gridCol w:w="993"/>
      </w:tblGrid>
      <w:tr w:rsidR="002979FB" w:rsidRPr="00D3609F" w14:paraId="0C4BDB4E" w14:textId="77777777" w:rsidTr="00474DE0">
        <w:trPr>
          <w:trHeight w:val="67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9EFBBF1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Konto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D09E5B8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Izvor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FBE7D2A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0DC856D" w14:textId="77777777" w:rsidR="002979FB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Ostvarenje/</w:t>
            </w:r>
          </w:p>
          <w:p w14:paraId="59D48C5F" w14:textId="5F7E74A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izvršenje 202</w:t>
            </w:r>
            <w:r w:rsidR="00502021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4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A1A09BA" w14:textId="78FE81AC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Tekući plan proračuna za 202</w:t>
            </w:r>
            <w:r w:rsidR="00502021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 godinu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E71E399" w14:textId="77777777" w:rsidR="002979FB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Ostvarenje/</w:t>
            </w:r>
          </w:p>
          <w:p w14:paraId="63F41004" w14:textId="5B9500FF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izvršenje 202</w:t>
            </w:r>
            <w:r w:rsidR="00502021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517556D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 xml:space="preserve">Indeks 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br/>
              <w:t>6/4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B3506A0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Indeks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br/>
              <w:t>6/5</w:t>
            </w:r>
          </w:p>
        </w:tc>
      </w:tr>
      <w:tr w:rsidR="00FC5B22" w:rsidRPr="00D3609F" w14:paraId="0BBEFB39" w14:textId="77777777" w:rsidTr="00474DE0">
        <w:trPr>
          <w:trHeight w:val="225"/>
          <w:jc w:val="center"/>
        </w:trPr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8F522" w14:textId="77777777" w:rsidR="000E4D13" w:rsidRPr="00D3609F" w:rsidRDefault="000E4D13" w:rsidP="000E4D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1033A" w14:textId="77777777" w:rsidR="000E4D13" w:rsidRPr="00D3609F" w:rsidRDefault="000E4D13" w:rsidP="000E4D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594CD" w14:textId="77777777" w:rsidR="000E4D13" w:rsidRPr="00D3609F" w:rsidRDefault="000E4D13" w:rsidP="000E4D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5A2FF3" w14:textId="77777777" w:rsidR="000E4D13" w:rsidRPr="00D3609F" w:rsidRDefault="000E4D13" w:rsidP="000E4D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EE4EF4" w14:textId="77777777" w:rsidR="000E4D13" w:rsidRPr="00D3609F" w:rsidRDefault="000E4D13" w:rsidP="000E4D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7B0AB" w14:textId="77777777" w:rsidR="000E4D13" w:rsidRPr="00D3609F" w:rsidRDefault="000E4D13" w:rsidP="000E4D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217BA5" w14:textId="77777777" w:rsidR="000E4D13" w:rsidRPr="00D3609F" w:rsidRDefault="000E4D13" w:rsidP="000E4D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913586" w14:textId="77777777" w:rsidR="000E4D13" w:rsidRPr="00D3609F" w:rsidRDefault="000E4D13" w:rsidP="000E4D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8</w:t>
            </w:r>
          </w:p>
        </w:tc>
      </w:tr>
      <w:tr w:rsidR="00031C5A" w:rsidRPr="00D3609F" w14:paraId="74DAFCC7" w14:textId="77777777" w:rsidTr="00474DE0">
        <w:trPr>
          <w:trHeight w:val="360"/>
          <w:jc w:val="center"/>
        </w:trPr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86D42" w14:textId="0ADEE75A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44559F" w14:textId="77777777" w:rsidR="00031C5A" w:rsidRPr="00D3609F" w:rsidRDefault="00031C5A" w:rsidP="00031C5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563AA" w14:textId="48598343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Vlastiti izvori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D65B9" w14:textId="781072D4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- 77.000,00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43270" w14:textId="1795FE7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- 7.108,92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FD06C" w14:textId="654C023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- 84.108,92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0BA1FE" w14:textId="3253F16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109,23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52502F" w14:textId="0766C90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1.183,15</w:t>
            </w:r>
          </w:p>
        </w:tc>
      </w:tr>
      <w:tr w:rsidR="00031C5A" w:rsidRPr="00D3609F" w14:paraId="7C7DCFAA" w14:textId="77777777" w:rsidTr="00474DE0">
        <w:trPr>
          <w:trHeight w:val="360"/>
          <w:jc w:val="center"/>
        </w:trPr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0591B" w14:textId="4B9B4AB5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92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70932" w14:textId="77777777" w:rsidR="00031C5A" w:rsidRPr="00D3609F" w:rsidRDefault="00031C5A" w:rsidP="00031C5A">
            <w:pPr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89955" w14:textId="20D4E064" w:rsidR="00031C5A" w:rsidRPr="00D3609F" w:rsidRDefault="00031C5A" w:rsidP="00031C5A">
            <w:pPr>
              <w:spacing w:after="0" w:line="240" w:lineRule="auto"/>
              <w:ind w:lef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 poslovanja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1F275F" w14:textId="2513715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- 77.000,00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364B04" w14:textId="016F094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- 7.108,92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8BAAF" w14:textId="5CE4466A" w:rsidR="00031C5A" w:rsidRPr="00D3609F" w:rsidRDefault="00031C5A" w:rsidP="00031C5A">
            <w:pPr>
              <w:spacing w:after="0" w:line="240" w:lineRule="auto"/>
              <w:ind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- 84.108,92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EAA83" w14:textId="6BD25DA7" w:rsidR="00031C5A" w:rsidRPr="00D3609F" w:rsidRDefault="00031C5A" w:rsidP="00031C5A">
            <w:pPr>
              <w:spacing w:after="0" w:line="240" w:lineRule="auto"/>
              <w:ind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109,23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F01C63" w14:textId="73D690DD" w:rsidR="00031C5A" w:rsidRPr="00D3609F" w:rsidRDefault="00031C5A" w:rsidP="00031C5A">
            <w:pPr>
              <w:spacing w:after="0" w:line="240" w:lineRule="auto"/>
              <w:ind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1.183,15</w:t>
            </w:r>
          </w:p>
        </w:tc>
      </w:tr>
      <w:tr w:rsidR="00031C5A" w:rsidRPr="00D3609F" w14:paraId="72ECD0C9" w14:textId="77777777" w:rsidTr="00474DE0">
        <w:trPr>
          <w:trHeight w:val="420"/>
          <w:jc w:val="center"/>
        </w:trPr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4AB77" w14:textId="77777777" w:rsidR="00031C5A" w:rsidRPr="00D3609F" w:rsidRDefault="00031C5A" w:rsidP="00031C5A">
            <w:pPr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2ADB3" w14:textId="1D35C754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4E9215" w14:textId="507684C8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6FDB4" w14:textId="7D7B6662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FC691" w14:textId="494BA642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- 7.960,93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F1A342" w14:textId="10B2ADA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- 7.960,93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10FB1D" w14:textId="26FBEB6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E3CBC" w14:textId="3AB0C5A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031C5A" w:rsidRPr="00D3609F" w14:paraId="2277735C" w14:textId="77777777" w:rsidTr="00474DE0">
        <w:trPr>
          <w:trHeight w:val="405"/>
          <w:jc w:val="center"/>
        </w:trPr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29CB8" w14:textId="77777777" w:rsidR="00031C5A" w:rsidRPr="00D3609F" w:rsidRDefault="00031C5A" w:rsidP="00031C5A">
            <w:pPr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2EF53" w14:textId="53B5E6B3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40AA3" w14:textId="7CB351D0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VLASTITI PRIHODI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C8E4A2" w14:textId="44E4554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F7F763" w14:textId="1A596024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8,39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A7750" w14:textId="7047E39A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8,39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03CE9" w14:textId="6A957DE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D926F" w14:textId="4CF85488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031C5A" w:rsidRPr="00D3609F" w14:paraId="459CF8A7" w14:textId="77777777" w:rsidTr="00474DE0">
        <w:trPr>
          <w:trHeight w:val="420"/>
          <w:jc w:val="center"/>
        </w:trPr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14B64" w14:textId="77777777" w:rsidR="00031C5A" w:rsidRPr="00D3609F" w:rsidRDefault="00031C5A" w:rsidP="00031C5A">
            <w:pPr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06134B" w14:textId="57D9EF2F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58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1F0787" w14:textId="182742C8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09372" w14:textId="035BCD5A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- 77.000,00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5483D" w14:textId="307D6D2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139,33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414579" w14:textId="5AAFB95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- 76.860,67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12E96E" w14:textId="4DBCD53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99,82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91FCD2" w14:textId="7F00BDF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031C5A" w:rsidRPr="00D3609F" w14:paraId="6956FA74" w14:textId="77777777" w:rsidTr="00474DE0">
        <w:trPr>
          <w:trHeight w:val="405"/>
          <w:jc w:val="center"/>
        </w:trPr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BFBE1" w14:textId="77777777" w:rsidR="00031C5A" w:rsidRPr="00D3609F" w:rsidRDefault="00031C5A" w:rsidP="00031C5A">
            <w:pPr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FABF15" w14:textId="3922E8E3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73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14205" w14:textId="2667D6AE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PRODAJE IMOVINE I NAKNADE S NASLOVA OSIGURANJA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EBF44" w14:textId="34C43E7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C5A82" w14:textId="43806E1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704,29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92004" w14:textId="1313BC0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704,29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CE1DC9" w14:textId="2610C98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5963CF" w14:textId="139739B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</w:tbl>
    <w:p w14:paraId="1F8EF23C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86BE37B" w14:textId="77777777" w:rsidR="002979FB" w:rsidRPr="00D3609F" w:rsidRDefault="002979FB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FB7F1F4" w14:textId="77777777" w:rsidR="00474DE0" w:rsidRPr="00D3609F" w:rsidRDefault="00474DE0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1B7902C" w14:textId="0F7F25F0" w:rsidR="000E4D13" w:rsidRPr="00D3609F" w:rsidRDefault="002979FB" w:rsidP="00297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II. </w:t>
      </w:r>
      <w:r w:rsidR="000E4D13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POSEBNI DIO</w:t>
      </w:r>
    </w:p>
    <w:p w14:paraId="0D65A7BB" w14:textId="77777777" w:rsidR="002979FB" w:rsidRPr="00D3609F" w:rsidRDefault="002979FB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5B05B50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79ABC501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488E767" w14:textId="199296FC" w:rsidR="00E57C13" w:rsidRPr="00D3609F" w:rsidRDefault="000E4D13" w:rsidP="00297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Rashodi i izdaci </w:t>
      </w:r>
      <w:r w:rsidR="00E57C13" w:rsidRPr="00D3609F">
        <w:rPr>
          <w:rFonts w:ascii="Times New Roman" w:hAnsi="Times New Roman" w:cs="Times New Roman"/>
          <w:sz w:val="24"/>
          <w:szCs w:val="24"/>
          <w:lang w:val="hr-HR"/>
        </w:rPr>
        <w:t>F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inancijskog plana u iznosu od </w:t>
      </w:r>
      <w:r w:rsidR="00E5665C" w:rsidRPr="00D3609F">
        <w:rPr>
          <w:rFonts w:ascii="Times New Roman" w:hAnsi="Times New Roman" w:cs="Times New Roman"/>
          <w:sz w:val="24"/>
          <w:szCs w:val="24"/>
          <w:lang w:val="hr-HR"/>
        </w:rPr>
        <w:t>951.270,00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eura raspoređuju se prema organizacijskoj, programskoj i ekonomskoj klasifikaciji po izvorima financiranja te prema funkcijskoj  klasifikaciji kako slijedi:</w:t>
      </w:r>
    </w:p>
    <w:p w14:paraId="2BAF87F8" w14:textId="09FC1DD6" w:rsidR="000E4D13" w:rsidRPr="00D3609F" w:rsidRDefault="000E4D13" w:rsidP="00FC5B22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244"/>
        <w:gridCol w:w="3470"/>
        <w:gridCol w:w="16"/>
        <w:gridCol w:w="1476"/>
        <w:gridCol w:w="1417"/>
        <w:gridCol w:w="1276"/>
        <w:gridCol w:w="16"/>
      </w:tblGrid>
      <w:tr w:rsidR="000E4D13" w:rsidRPr="00D3609F" w14:paraId="5A195B9D" w14:textId="77777777" w:rsidTr="00220A5F">
        <w:trPr>
          <w:gridBefore w:val="1"/>
          <w:wBefore w:w="16" w:type="dxa"/>
          <w:trHeight w:val="555"/>
          <w:jc w:val="center"/>
        </w:trPr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C85F509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4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A16493E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404835F" w14:textId="6E79C69A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Plan za 202</w:t>
            </w:r>
            <w:r w:rsidR="006178DF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C30C807" w14:textId="77777777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Povećanje / smanjenje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6767954" w14:textId="2F2A11FC" w:rsidR="000E4D13" w:rsidRPr="00D3609F" w:rsidRDefault="000E4D13" w:rsidP="000E4D13">
            <w:pPr>
              <w:spacing w:before="28"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Plan za 202</w:t>
            </w:r>
            <w:r w:rsidR="006178DF"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.</w:t>
            </w:r>
          </w:p>
        </w:tc>
      </w:tr>
      <w:tr w:rsidR="000E4D13" w:rsidRPr="00D3609F" w14:paraId="46654A0E" w14:textId="77777777" w:rsidTr="00220A5F">
        <w:trPr>
          <w:gridBefore w:val="1"/>
          <w:wBefore w:w="16" w:type="dxa"/>
          <w:trHeight w:val="24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C768C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BC8A8A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B9405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0A4D05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9A46A" w14:textId="77777777" w:rsidR="000E4D13" w:rsidRPr="00D3609F" w:rsidRDefault="000E4D13" w:rsidP="000E4D13">
            <w:pPr>
              <w:spacing w:after="0" w:line="240" w:lineRule="auto"/>
              <w:ind w:left="28" w:right="28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  <w:t>5</w:t>
            </w:r>
          </w:p>
        </w:tc>
      </w:tr>
      <w:tr w:rsidR="00031C5A" w:rsidRPr="00D3609F" w14:paraId="246E23F7" w14:textId="77777777" w:rsidTr="00220A5F">
        <w:trPr>
          <w:gridBefore w:val="1"/>
          <w:wBefore w:w="16" w:type="dxa"/>
          <w:trHeight w:val="60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6C2DE" w14:textId="25DA722A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PROGRAM    1013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FE98EF" w14:textId="551F4487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STRATEŠKO PLANIRANJE, REGIONALNI I RURALNI RAZVOJ TE POTICANJE PODUZETNIŠTVA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3E044F" w14:textId="098EADE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955.000,00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380B5D" w14:textId="43E139B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- 3.730,00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18BF42" w14:textId="06A893EC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951.270,00</w:t>
            </w:r>
          </w:p>
        </w:tc>
      </w:tr>
      <w:tr w:rsidR="00031C5A" w:rsidRPr="00D3609F" w14:paraId="7F3D7303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67E2B" w14:textId="79F94107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Aktivnost A100025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2FD61" w14:textId="4C6F6523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STRATEŠKO PLANIRANJE, REGIONALNI I RURALNI RAZVOJ, TE POTICANJE PODUZETNIŠTVA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BF5032" w14:textId="3A2CD6B3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430.210,00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7485D3" w14:textId="4EFDE50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8.120,00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ECCA4" w14:textId="741A702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438.330,00</w:t>
            </w:r>
          </w:p>
        </w:tc>
      </w:tr>
      <w:tr w:rsidR="00031C5A" w:rsidRPr="00D3609F" w14:paraId="780A86F9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22635" w14:textId="6EB6BD88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 financiranja   11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30C3A6" w14:textId="41FED341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POREZA ZA REDOVNU DJELATNOST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EB602" w14:textId="2AA9500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429.440,00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294A8F" w14:textId="593630F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8.120,00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E3600" w14:textId="64F5027C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437.560,00</w:t>
            </w:r>
          </w:p>
        </w:tc>
      </w:tr>
      <w:tr w:rsidR="00031C5A" w:rsidRPr="00D3609F" w14:paraId="77D6DF38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8EAA7" w14:textId="4949EA26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7EED98" w14:textId="632F518B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6DD3C2" w14:textId="3850938C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429.440,00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196EA" w14:textId="5BA0201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8.120,00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E755E3" w14:textId="07DA2AA2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437.560,00</w:t>
            </w:r>
          </w:p>
        </w:tc>
      </w:tr>
      <w:tr w:rsidR="00031C5A" w:rsidRPr="00D3609F" w14:paraId="3748D8AA" w14:textId="77777777" w:rsidTr="00220A5F">
        <w:trPr>
          <w:gridBefore w:val="1"/>
          <w:wBefore w:w="16" w:type="dxa"/>
          <w:trHeight w:val="405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E6DEB" w14:textId="088096B4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0B8C8A" w14:textId="64AD7778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Rashodi za zaposlene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B5E81" w14:textId="7307157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316.000,00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54292" w14:textId="12D8CE9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13.450,00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D7AE5C" w14:textId="3B67B04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329.450,00</w:t>
            </w:r>
          </w:p>
        </w:tc>
      </w:tr>
      <w:tr w:rsidR="00031C5A" w:rsidRPr="00D3609F" w14:paraId="03FE41AA" w14:textId="77777777" w:rsidTr="00220A5F">
        <w:trPr>
          <w:gridBefore w:val="1"/>
          <w:wBefore w:w="16" w:type="dxa"/>
          <w:trHeight w:val="60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CB20D" w14:textId="4B19A136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374A5A" w14:textId="12B82AEF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C5049" w14:textId="2F36064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113.440,00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10F3FB" w14:textId="63F3686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- 5.330,00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6CE0F0" w14:textId="4643E1D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108.110,00</w:t>
            </w:r>
          </w:p>
        </w:tc>
      </w:tr>
      <w:tr w:rsidR="00031C5A" w:rsidRPr="00D3609F" w14:paraId="16C9D105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9CE94" w14:textId="6C18C4B8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 financiranja   31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6E9F7" w14:textId="6325A4B5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VLASTITI PRIHODI - PRORAČUNSKI KORISNICI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A9FA5" w14:textId="693A8F9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BB3A9C" w14:textId="71F1C54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438F5" w14:textId="03C1ECE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</w:t>
            </w:r>
          </w:p>
        </w:tc>
      </w:tr>
      <w:tr w:rsidR="00031C5A" w:rsidRPr="00D3609F" w14:paraId="272E7419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46144" w14:textId="6283B37F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44D3D" w14:textId="540061E1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43E756" w14:textId="7EA25F43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EC7B4" w14:textId="0D7C152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008CC" w14:textId="18BD710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</w:t>
            </w:r>
          </w:p>
        </w:tc>
      </w:tr>
      <w:tr w:rsidR="00031C5A" w:rsidRPr="00D3609F" w14:paraId="7935E983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8A279" w14:textId="0EC02CA2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EDC90E" w14:textId="40026F2B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471AC5" w14:textId="2C5B6F5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DAB4A3" w14:textId="6724361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50861E" w14:textId="041A8A9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</w:t>
            </w:r>
          </w:p>
        </w:tc>
      </w:tr>
      <w:tr w:rsidR="00031C5A" w:rsidRPr="00D3609F" w14:paraId="02278478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C44C5" w14:textId="1DDA680F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 financiranja   73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70EEA" w14:textId="707D145E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NAKNADE ŠTETA S OSNOVA OSIGURANJA-PK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03D636" w14:textId="0E7608B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3DC018" w14:textId="6FB4AC4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FF1078" w14:textId="528CCFA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760,00</w:t>
            </w:r>
          </w:p>
        </w:tc>
      </w:tr>
      <w:tr w:rsidR="00031C5A" w:rsidRPr="00D3609F" w14:paraId="67A14A5F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19DE6" w14:textId="78C1ED53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E36423" w14:textId="09C9B316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56C8E" w14:textId="72E8B6C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A25542" w14:textId="532C60C1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AD9E5D" w14:textId="5E64670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760,00</w:t>
            </w:r>
          </w:p>
        </w:tc>
      </w:tr>
      <w:tr w:rsidR="00031C5A" w:rsidRPr="00D3609F" w14:paraId="2352A604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F10A1" w14:textId="13ECDCA2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1DBC78" w14:textId="1B879C02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4021D" w14:textId="012D4D9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1E70F" w14:textId="35A70C22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E9D9BB" w14:textId="03DCB037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760,00</w:t>
            </w:r>
          </w:p>
        </w:tc>
      </w:tr>
      <w:tr w:rsidR="00031C5A" w:rsidRPr="00D3609F" w14:paraId="51202973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79B14" w14:textId="5582027C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Aktivnost A100153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C52DE1" w14:textId="3B562B54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EU PROJEKTI - PORA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DBB85" w14:textId="030E6B5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520.790,00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8FD2A8" w14:textId="3CC79A72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- 8.100,00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152BE" w14:textId="5F7BC792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bCs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512.690,00</w:t>
            </w:r>
          </w:p>
        </w:tc>
      </w:tr>
      <w:tr w:rsidR="00031C5A" w:rsidRPr="00D3609F" w14:paraId="0FD883C8" w14:textId="77777777" w:rsidTr="00220A5F">
        <w:trPr>
          <w:gridBefore w:val="1"/>
          <w:wBefore w:w="16" w:type="dxa"/>
          <w:trHeight w:val="405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3063B" w14:textId="75454F15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 financiranja   11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72DD06" w14:textId="054914ED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POREZA ZA REDOVNU DJELATNOST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9615FB" w14:textId="29490FD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30.180,00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D6201D" w14:textId="2D84B14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2.860,00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9AE1E2" w14:textId="5B24A1B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33.040,00</w:t>
            </w:r>
          </w:p>
        </w:tc>
      </w:tr>
      <w:tr w:rsidR="00031C5A" w:rsidRPr="00D3609F" w14:paraId="4B0E2D51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4399F" w14:textId="22B42615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633172" w14:textId="63AB06ED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CD474" w14:textId="2C51194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30.180,00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1F5FE5" w14:textId="65AD4048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2.860,00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AEDAD7" w14:textId="75A0D882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33.040,00</w:t>
            </w:r>
          </w:p>
        </w:tc>
      </w:tr>
      <w:tr w:rsidR="00031C5A" w:rsidRPr="00D3609F" w14:paraId="0CF7EC83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D53A4" w14:textId="098EE47D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AEA4E7" w14:textId="3D081DE7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Rashodi za zaposlene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9022A" w14:textId="11F10EA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17.000,00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D4F3B3" w14:textId="6CB84ED5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961030" w14:textId="4568457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21.000,00</w:t>
            </w:r>
          </w:p>
        </w:tc>
      </w:tr>
      <w:tr w:rsidR="00031C5A" w:rsidRPr="00D3609F" w14:paraId="2F1F089D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926CC" w14:textId="7415F137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22559" w14:textId="3C890577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F7484" w14:textId="6D13741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13.180,00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5B3BD" w14:textId="119B22F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- 1.140,00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D0D97" w14:textId="1073524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12.040,00</w:t>
            </w:r>
          </w:p>
        </w:tc>
      </w:tr>
      <w:tr w:rsidR="00031C5A" w:rsidRPr="00D3609F" w14:paraId="5FBE1BD0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A2FB3" w14:textId="205E419E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 financiranja   19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24B680" w14:textId="60CDBC11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OPĆI PRIHODI I PRIMICI ZA PREDFINANCIRANJE PROJEKATA-PK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A297D" w14:textId="62E46C33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79.630,00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9663D9" w14:textId="5CA573A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- 75.030,00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814198" w14:textId="60AA9B1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4.600,00</w:t>
            </w:r>
          </w:p>
        </w:tc>
      </w:tr>
      <w:tr w:rsidR="00031C5A" w:rsidRPr="00D3609F" w14:paraId="11934120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DF23A" w14:textId="0B37EFA2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3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82519F" w14:textId="62DC0056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1FD3A" w14:textId="543E71B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79.630,00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DC8A50" w14:textId="2AA21E02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- 75.030,00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B2FCA5" w14:textId="6B9B83C3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4.600,00</w:t>
            </w:r>
          </w:p>
        </w:tc>
      </w:tr>
      <w:tr w:rsidR="00031C5A" w:rsidRPr="00D3609F" w14:paraId="42FDA783" w14:textId="77777777" w:rsidTr="00220A5F">
        <w:trPr>
          <w:gridBefore w:val="1"/>
          <w:wBefore w:w="16" w:type="dxa"/>
          <w:trHeight w:val="42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633C7" w14:textId="464D5785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6D3A41" w14:textId="0A3514F9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Rashodi za zaposlene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6084BC" w14:textId="075597FA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47.400,00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D1182E" w14:textId="0872FAD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- 42.900,00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98E86" w14:textId="3C15C5B7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4.500,00</w:t>
            </w:r>
          </w:p>
        </w:tc>
      </w:tr>
      <w:tr w:rsidR="00031C5A" w:rsidRPr="00D3609F" w14:paraId="0E34915E" w14:textId="77777777" w:rsidTr="00220A5F">
        <w:trPr>
          <w:gridBefore w:val="1"/>
          <w:wBefore w:w="16" w:type="dxa"/>
          <w:trHeight w:val="405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01799" w14:textId="2E596E72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65F53D" w14:textId="5F00ECC6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E08E4" w14:textId="22F9B81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32.230,00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27E39A" w14:textId="1FA6065E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- 32.130,00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35D70" w14:textId="55B7AD3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031C5A" w:rsidRPr="00D3609F" w14:paraId="6361466E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98A69" w14:textId="6A1319DF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 financiranja   58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FF87A8" w14:textId="65288A9B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SREDSTVA EU - PRORAČUNSKI KORISNICI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403A3" w14:textId="2668789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410.980,00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0C4241" w14:textId="28C2FA6B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64.070,00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56A0BD" w14:textId="35B2949F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475.050,00</w:t>
            </w:r>
          </w:p>
        </w:tc>
      </w:tr>
      <w:tr w:rsidR="00031C5A" w:rsidRPr="00D3609F" w14:paraId="3B6AB43C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7C6A6" w14:textId="5365CC39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EC9C3A" w14:textId="76C3BB75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259AD" w14:textId="4212792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410.980,00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71E50" w14:textId="22DAB028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64.070,00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29C15" w14:textId="5C93EE1C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475.050,00</w:t>
            </w:r>
          </w:p>
        </w:tc>
      </w:tr>
      <w:tr w:rsidR="00031C5A" w:rsidRPr="00D3609F" w14:paraId="1A63191D" w14:textId="77777777" w:rsidTr="00220A5F">
        <w:trPr>
          <w:gridBefore w:val="1"/>
          <w:wBefore w:w="16" w:type="dxa"/>
          <w:trHeight w:val="42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13D23" w14:textId="701667F1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E32B4C" w14:textId="28BADF6A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Rashodi za zaposlene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00FCAB" w14:textId="0802CB36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338.000,00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A01D6" w14:textId="554C7DD9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70.000,00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556727" w14:textId="6DC1429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408.000,00</w:t>
            </w:r>
          </w:p>
        </w:tc>
      </w:tr>
      <w:tr w:rsidR="00031C5A" w:rsidRPr="00D3609F" w14:paraId="7457EDB4" w14:textId="77777777" w:rsidTr="00220A5F">
        <w:trPr>
          <w:gridBefore w:val="1"/>
          <w:wBefore w:w="16" w:type="dxa"/>
          <w:trHeight w:val="405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72E1F" w14:textId="30AC34E0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14B22" w14:textId="015C05F6" w:rsidR="00031C5A" w:rsidRPr="00D3609F" w:rsidRDefault="00031C5A" w:rsidP="00031C5A">
            <w:pPr>
              <w:spacing w:after="0" w:line="240" w:lineRule="auto"/>
              <w:ind w:left="28" w:right="28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EC1219" w14:textId="154E3853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72.980,00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7F0C26" w14:textId="702F21AD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- 5.930,00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01C7BA" w14:textId="3B6BECC0" w:rsidR="00031C5A" w:rsidRPr="00D3609F" w:rsidRDefault="00031C5A" w:rsidP="00031C5A">
            <w:pPr>
              <w:spacing w:after="0" w:line="240" w:lineRule="auto"/>
              <w:ind w:left="28" w:right="28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D36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67.050,00</w:t>
            </w:r>
          </w:p>
        </w:tc>
      </w:tr>
      <w:tr w:rsidR="0005629E" w:rsidRPr="00D3609F" w14:paraId="74986D4B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31C93" w14:textId="77777777" w:rsidR="0005629E" w:rsidRPr="00D3609F" w:rsidRDefault="0005629E" w:rsidP="0005629E">
            <w:pPr>
              <w:spacing w:after="0"/>
              <w:rPr>
                <w:rStyle w:val="CharacterStyle6"/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Kapitalni projekt K100014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0C041A" w14:textId="77777777" w:rsidR="0005629E" w:rsidRPr="00D3609F" w:rsidRDefault="0005629E" w:rsidP="00E5665C">
            <w:pPr>
              <w:spacing w:after="0"/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NABAVA OPREME ZA RAZVOJNU AGENCIJU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0624F9" w14:textId="77777777" w:rsidR="0005629E" w:rsidRPr="00D3609F" w:rsidRDefault="0005629E" w:rsidP="00E5665C">
            <w:pPr>
              <w:spacing w:after="0"/>
              <w:jc w:val="right"/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541E5" w14:textId="77777777" w:rsidR="0005629E" w:rsidRPr="00D3609F" w:rsidRDefault="0005629E" w:rsidP="00E5665C">
            <w:pPr>
              <w:spacing w:after="0"/>
              <w:jc w:val="right"/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- 1.750,00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DB512" w14:textId="77777777" w:rsidR="0005629E" w:rsidRPr="00D3609F" w:rsidRDefault="0005629E" w:rsidP="00E5665C">
            <w:pPr>
              <w:spacing w:after="0"/>
              <w:jc w:val="right"/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250,00</w:t>
            </w:r>
          </w:p>
        </w:tc>
      </w:tr>
      <w:tr w:rsidR="0005629E" w:rsidRPr="00D3609F" w14:paraId="7A0AFC4C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5DCD2" w14:textId="77777777" w:rsidR="0005629E" w:rsidRPr="00D3609F" w:rsidRDefault="0005629E" w:rsidP="00E5665C">
            <w:pPr>
              <w:spacing w:after="0"/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Izvor financiranja   11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152074" w14:textId="77777777" w:rsidR="0005629E" w:rsidRPr="00D3609F" w:rsidRDefault="0005629E" w:rsidP="00E5665C">
            <w:pPr>
              <w:spacing w:after="0"/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PRIHODI OD POREZA ZA REDOVNU DJELATNOST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8AFCDF" w14:textId="77777777" w:rsidR="0005629E" w:rsidRPr="00D3609F" w:rsidRDefault="0005629E" w:rsidP="00E5665C">
            <w:pPr>
              <w:spacing w:after="0"/>
              <w:jc w:val="right"/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3E53C" w14:textId="77777777" w:rsidR="0005629E" w:rsidRPr="00D3609F" w:rsidRDefault="0005629E" w:rsidP="00E5665C">
            <w:pPr>
              <w:spacing w:after="0"/>
              <w:jc w:val="right"/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- 1.750,00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DE9B0" w14:textId="77777777" w:rsidR="0005629E" w:rsidRPr="00D3609F" w:rsidRDefault="0005629E" w:rsidP="00E5665C">
            <w:pPr>
              <w:spacing w:after="0"/>
              <w:jc w:val="right"/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250,00</w:t>
            </w:r>
          </w:p>
        </w:tc>
      </w:tr>
      <w:tr w:rsidR="0005629E" w:rsidRPr="00D3609F" w14:paraId="2CEF02C0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DD703" w14:textId="77777777" w:rsidR="0005629E" w:rsidRPr="00D3609F" w:rsidRDefault="0005629E" w:rsidP="00E5665C">
            <w:pPr>
              <w:spacing w:after="0"/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AE5B0C" w14:textId="77777777" w:rsidR="0005629E" w:rsidRPr="00D3609F" w:rsidRDefault="0005629E" w:rsidP="00E5665C">
            <w:pPr>
              <w:spacing w:after="0"/>
              <w:rPr>
                <w:rStyle w:val="CharacterStyle13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3"/>
                <w:rFonts w:ascii="Times New Roman" w:hAnsi="Times New Roman" w:cs="Times New Roman"/>
                <w:sz w:val="24"/>
                <w:szCs w:val="24"/>
                <w:lang w:val="hr-HR"/>
              </w:rPr>
              <w:t>Rashodi za nabavu nefinancijske imovine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77D61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C1B78C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- 1.750,00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B5BD6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250,00</w:t>
            </w:r>
          </w:p>
        </w:tc>
      </w:tr>
      <w:tr w:rsidR="0005629E" w:rsidRPr="00D3609F" w14:paraId="0E0161A3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949B4" w14:textId="77777777" w:rsidR="0005629E" w:rsidRPr="00D3609F" w:rsidRDefault="0005629E" w:rsidP="00E5665C">
            <w:pPr>
              <w:spacing w:after="0"/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  <w:t>42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9D62F1" w14:textId="77777777" w:rsidR="0005629E" w:rsidRPr="00D3609F" w:rsidRDefault="0005629E" w:rsidP="00E5665C">
            <w:pPr>
              <w:spacing w:after="0"/>
              <w:rPr>
                <w:rStyle w:val="CharacterStyle13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3"/>
                <w:rFonts w:ascii="Times New Roman" w:hAnsi="Times New Roman" w:cs="Times New Roman"/>
                <w:sz w:val="24"/>
                <w:szCs w:val="24"/>
                <w:lang w:val="hr-HR"/>
              </w:rPr>
              <w:t>Rashodi za nabavu proizvedene dugotrajne imovine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E9AE9C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DC8890" w14:textId="77777777" w:rsidR="0005629E" w:rsidRPr="00D3609F" w:rsidRDefault="0005629E" w:rsidP="00220A5F">
            <w:pPr>
              <w:spacing w:after="0"/>
              <w:ind w:right="-7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- 1.750,00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6FD9BF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250,00</w:t>
            </w:r>
          </w:p>
        </w:tc>
      </w:tr>
      <w:tr w:rsidR="0005629E" w:rsidRPr="00D3609F" w14:paraId="0C6FB9BB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B5765" w14:textId="77777777" w:rsidR="0005629E" w:rsidRPr="00D3609F" w:rsidRDefault="0005629E" w:rsidP="00E5665C">
            <w:pPr>
              <w:spacing w:after="0"/>
              <w:rPr>
                <w:rStyle w:val="CharacterStyle6"/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D3609F">
              <w:rPr>
                <w:rStyle w:val="CharacterStyle6"/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Kapitalni projekt K100099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4ABD6" w14:textId="77777777" w:rsidR="0005629E" w:rsidRPr="00D3609F" w:rsidRDefault="0005629E" w:rsidP="00E5665C">
            <w:pPr>
              <w:spacing w:after="0"/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3609F">
              <w:rPr>
                <w:rStyle w:val="CharacterStyle7"/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EU PROJEKTI - PORA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E10B09" w14:textId="77777777" w:rsidR="0005629E" w:rsidRPr="00D3609F" w:rsidRDefault="0005629E" w:rsidP="00E5665C">
            <w:pPr>
              <w:spacing w:after="0"/>
              <w:jc w:val="right"/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710707" w14:textId="77777777" w:rsidR="0005629E" w:rsidRPr="00D3609F" w:rsidRDefault="0005629E" w:rsidP="00E5665C">
            <w:pPr>
              <w:spacing w:after="0"/>
              <w:jc w:val="right"/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- 2.000,00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275834" w14:textId="77777777" w:rsidR="0005629E" w:rsidRPr="00D3609F" w:rsidRDefault="0005629E" w:rsidP="00E5665C">
            <w:pPr>
              <w:spacing w:after="0"/>
              <w:jc w:val="right"/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D3609F">
              <w:rPr>
                <w:rStyle w:val="CharacterStyle8"/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0,00</w:t>
            </w:r>
          </w:p>
        </w:tc>
      </w:tr>
      <w:tr w:rsidR="0005629E" w:rsidRPr="00D3609F" w14:paraId="24634819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4F1B5" w14:textId="77777777" w:rsidR="0005629E" w:rsidRPr="00D3609F" w:rsidRDefault="0005629E" w:rsidP="00E5665C">
            <w:pPr>
              <w:spacing w:after="0"/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  <w:lang w:val="hr-HR"/>
              </w:rPr>
              <w:t>Izvor financiranja   11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297E20" w14:textId="77777777" w:rsidR="0005629E" w:rsidRPr="00D3609F" w:rsidRDefault="0005629E" w:rsidP="00E5665C">
            <w:pPr>
              <w:spacing w:after="0"/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  <w:lang w:val="hr-HR"/>
              </w:rPr>
              <w:t>PRIHODI OD POREZA ZA REDOVNU DJELATNOST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D87582" w14:textId="77777777" w:rsidR="0005629E" w:rsidRPr="00D3609F" w:rsidRDefault="0005629E" w:rsidP="00E5665C">
            <w:pPr>
              <w:spacing w:after="0"/>
              <w:jc w:val="right"/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300,00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20B493" w14:textId="77777777" w:rsidR="0005629E" w:rsidRPr="00D3609F" w:rsidRDefault="0005629E" w:rsidP="00E5665C">
            <w:pPr>
              <w:spacing w:after="0"/>
              <w:jc w:val="right"/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- 300,00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BC35A8" w14:textId="77777777" w:rsidR="0005629E" w:rsidRPr="00D3609F" w:rsidRDefault="0005629E" w:rsidP="00E5665C">
            <w:pPr>
              <w:spacing w:after="0"/>
              <w:jc w:val="right"/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05629E" w:rsidRPr="00D3609F" w14:paraId="4E49E760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1A74D" w14:textId="77777777" w:rsidR="0005629E" w:rsidRPr="00D3609F" w:rsidRDefault="0005629E" w:rsidP="00E5665C">
            <w:pPr>
              <w:spacing w:after="0"/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0BDBA2" w14:textId="77777777" w:rsidR="0005629E" w:rsidRPr="00D3609F" w:rsidRDefault="0005629E" w:rsidP="00E5665C">
            <w:pPr>
              <w:spacing w:after="0"/>
              <w:rPr>
                <w:rStyle w:val="CharacterStyle13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3"/>
                <w:rFonts w:ascii="Times New Roman" w:hAnsi="Times New Roman" w:cs="Times New Roman"/>
                <w:sz w:val="24"/>
                <w:szCs w:val="24"/>
                <w:lang w:val="hr-HR"/>
              </w:rPr>
              <w:t>Rashodi za nabavu nefinancijske imovine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F5CB90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300,00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F3AF1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- 300,00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D4EB0B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05629E" w:rsidRPr="00D3609F" w14:paraId="72833CC0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E3AAD" w14:textId="77777777" w:rsidR="0005629E" w:rsidRPr="00D3609F" w:rsidRDefault="0005629E" w:rsidP="00E5665C">
            <w:pPr>
              <w:spacing w:after="0"/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  <w:t>41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DA86E" w14:textId="77777777" w:rsidR="0005629E" w:rsidRPr="00D3609F" w:rsidRDefault="0005629E" w:rsidP="00E5665C">
            <w:pPr>
              <w:spacing w:after="0"/>
              <w:rPr>
                <w:rStyle w:val="CharacterStyle13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3"/>
                <w:rFonts w:ascii="Times New Roman" w:hAnsi="Times New Roman" w:cs="Times New Roman"/>
                <w:sz w:val="24"/>
                <w:szCs w:val="24"/>
                <w:lang w:val="hr-HR"/>
              </w:rPr>
              <w:t>Rashodi za nabavu neproizvedene dugotrajne imovine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137CE5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150,00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B3D7A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- 150,00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23475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05629E" w:rsidRPr="00D3609F" w14:paraId="326601CF" w14:textId="77777777" w:rsidTr="00220A5F">
        <w:trPr>
          <w:gridBefore w:val="1"/>
          <w:wBefore w:w="16" w:type="dxa"/>
          <w:trHeight w:val="360"/>
          <w:jc w:val="center"/>
        </w:trPr>
        <w:tc>
          <w:tcPr>
            <w:tcW w:w="2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E8032" w14:textId="77777777" w:rsidR="0005629E" w:rsidRPr="00D3609F" w:rsidRDefault="0005629E" w:rsidP="00E5665C">
            <w:pPr>
              <w:spacing w:after="0"/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  <w:lang w:val="hr-HR"/>
              </w:rPr>
              <w:t>42</w:t>
            </w:r>
          </w:p>
        </w:tc>
        <w:tc>
          <w:tcPr>
            <w:tcW w:w="34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48CE1D" w14:textId="77777777" w:rsidR="0005629E" w:rsidRPr="00D3609F" w:rsidRDefault="0005629E" w:rsidP="00E5665C">
            <w:pPr>
              <w:spacing w:after="0"/>
              <w:rPr>
                <w:rStyle w:val="CharacterStyle13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3"/>
                <w:rFonts w:ascii="Times New Roman" w:hAnsi="Times New Roman" w:cs="Times New Roman"/>
                <w:sz w:val="24"/>
                <w:szCs w:val="24"/>
                <w:lang w:val="hr-HR"/>
              </w:rPr>
              <w:t>Rashodi za nabavu proizvedene dugotrajne imovine</w:t>
            </w:r>
          </w:p>
        </w:tc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18011C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150,00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F4918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- 150,00</w:t>
            </w:r>
          </w:p>
        </w:tc>
        <w:tc>
          <w:tcPr>
            <w:tcW w:w="12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D3E0DB" w14:textId="77777777" w:rsidR="0005629E" w:rsidRPr="00D3609F" w:rsidRDefault="0005629E" w:rsidP="00E5665C">
            <w:pPr>
              <w:spacing w:after="0"/>
              <w:jc w:val="right"/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05629E" w:rsidRPr="00D3609F" w14:paraId="72DCA1C9" w14:textId="77777777" w:rsidTr="00220A5F">
        <w:tblPrEx>
          <w:jc w:val="left"/>
        </w:tblPrEx>
        <w:trPr>
          <w:gridAfter w:val="1"/>
          <w:wAfter w:w="16" w:type="dxa"/>
          <w:trHeight w:val="360"/>
        </w:trPr>
        <w:tc>
          <w:tcPr>
            <w:tcW w:w="22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4722A" w14:textId="77777777" w:rsidR="0005629E" w:rsidRPr="00D3609F" w:rsidRDefault="0005629E" w:rsidP="002947A9">
            <w:pPr>
              <w:pStyle w:val="ParagraphStyle9"/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9"/>
                <w:rFonts w:ascii="Times New Roman" w:hAnsi="Times New Roman" w:cs="Times New Roman"/>
                <w:sz w:val="24"/>
                <w:szCs w:val="24"/>
              </w:rPr>
              <w:t>Izvor financiranja   58</w:t>
            </w:r>
          </w:p>
        </w:tc>
        <w:tc>
          <w:tcPr>
            <w:tcW w:w="34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C7A1E" w14:textId="77777777" w:rsidR="0005629E" w:rsidRPr="00D3609F" w:rsidRDefault="0005629E" w:rsidP="00220A5F">
            <w:pPr>
              <w:pStyle w:val="ParagraphStyle10"/>
              <w:jc w:val="left"/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0"/>
                <w:rFonts w:ascii="Times New Roman" w:hAnsi="Times New Roman" w:cs="Times New Roman"/>
                <w:sz w:val="24"/>
                <w:szCs w:val="24"/>
              </w:rPr>
              <w:t>SREDSTVA EU - PRORAČUNSKI KORISNICI</w:t>
            </w:r>
          </w:p>
        </w:tc>
        <w:tc>
          <w:tcPr>
            <w:tcW w:w="14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B5A7F7" w14:textId="77777777" w:rsidR="0005629E" w:rsidRPr="00D3609F" w:rsidRDefault="0005629E" w:rsidP="002947A9">
            <w:pPr>
              <w:pStyle w:val="ParagraphStyle11"/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F98B1D" w14:textId="77777777" w:rsidR="0005629E" w:rsidRPr="00D3609F" w:rsidRDefault="0005629E" w:rsidP="002947A9">
            <w:pPr>
              <w:pStyle w:val="ParagraphStyle11"/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  <w:t>- 1.700,00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5AD650" w14:textId="77777777" w:rsidR="0005629E" w:rsidRPr="00D3609F" w:rsidRDefault="0005629E" w:rsidP="002947A9">
            <w:pPr>
              <w:pStyle w:val="ParagraphStyle11"/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1"/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5629E" w:rsidRPr="00D3609F" w14:paraId="0D5477A6" w14:textId="77777777" w:rsidTr="00220A5F">
        <w:tblPrEx>
          <w:jc w:val="left"/>
        </w:tblPrEx>
        <w:trPr>
          <w:gridAfter w:val="1"/>
          <w:wAfter w:w="16" w:type="dxa"/>
          <w:trHeight w:val="360"/>
        </w:trPr>
        <w:tc>
          <w:tcPr>
            <w:tcW w:w="22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79D6C" w14:textId="77777777" w:rsidR="0005629E" w:rsidRPr="00D3609F" w:rsidRDefault="0005629E" w:rsidP="002947A9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9F0663" w14:textId="77777777" w:rsidR="0005629E" w:rsidRPr="00D3609F" w:rsidRDefault="0005629E" w:rsidP="002947A9">
            <w:pPr>
              <w:pStyle w:val="ParagraphStyle13"/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  <w:t>Rashodi za nabavu nefinancijske imovine</w:t>
            </w:r>
          </w:p>
        </w:tc>
        <w:tc>
          <w:tcPr>
            <w:tcW w:w="14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C4C8C0" w14:textId="77777777" w:rsidR="0005629E" w:rsidRPr="00D3609F" w:rsidRDefault="0005629E" w:rsidP="002947A9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563DD9" w14:textId="77777777" w:rsidR="0005629E" w:rsidRPr="00D3609F" w:rsidRDefault="0005629E" w:rsidP="002947A9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  <w:t>- 1.700,00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8F8E57" w14:textId="77777777" w:rsidR="0005629E" w:rsidRPr="00D3609F" w:rsidRDefault="0005629E" w:rsidP="002947A9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5629E" w:rsidRPr="00D3609F" w14:paraId="0553D0F4" w14:textId="77777777" w:rsidTr="00220A5F">
        <w:tblPrEx>
          <w:jc w:val="left"/>
        </w:tblPrEx>
        <w:trPr>
          <w:gridAfter w:val="1"/>
          <w:wAfter w:w="16" w:type="dxa"/>
          <w:trHeight w:val="420"/>
        </w:trPr>
        <w:tc>
          <w:tcPr>
            <w:tcW w:w="22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EDF30" w14:textId="77777777" w:rsidR="0005629E" w:rsidRPr="00D3609F" w:rsidRDefault="0005629E" w:rsidP="002947A9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452402" w14:textId="77777777" w:rsidR="0005629E" w:rsidRPr="00D3609F" w:rsidRDefault="0005629E" w:rsidP="002947A9">
            <w:pPr>
              <w:pStyle w:val="ParagraphStyle13"/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  <w:t>Rashodi za nabavu neproizvedene dugotrajne imovine</w:t>
            </w:r>
          </w:p>
        </w:tc>
        <w:tc>
          <w:tcPr>
            <w:tcW w:w="14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832609" w14:textId="77777777" w:rsidR="0005629E" w:rsidRPr="00D3609F" w:rsidRDefault="0005629E" w:rsidP="002947A9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5701C8" w14:textId="77777777" w:rsidR="0005629E" w:rsidRPr="00D3609F" w:rsidRDefault="0005629E" w:rsidP="002947A9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  <w:t>- 850,00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EC3FAE" w14:textId="77777777" w:rsidR="0005629E" w:rsidRPr="00D3609F" w:rsidRDefault="0005629E" w:rsidP="002947A9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5629E" w:rsidRPr="00D3609F" w14:paraId="05133B93" w14:textId="77777777" w:rsidTr="00220A5F">
        <w:tblPrEx>
          <w:jc w:val="left"/>
        </w:tblPrEx>
        <w:trPr>
          <w:gridAfter w:val="1"/>
          <w:wAfter w:w="16" w:type="dxa"/>
          <w:trHeight w:val="405"/>
        </w:trPr>
        <w:tc>
          <w:tcPr>
            <w:tcW w:w="22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3D2D7" w14:textId="77777777" w:rsidR="0005629E" w:rsidRPr="00D3609F" w:rsidRDefault="0005629E" w:rsidP="002947A9">
            <w:pPr>
              <w:pStyle w:val="ParagraphStyle12"/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2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C76C6" w14:textId="77777777" w:rsidR="0005629E" w:rsidRPr="00D3609F" w:rsidRDefault="0005629E" w:rsidP="002947A9">
            <w:pPr>
              <w:pStyle w:val="ParagraphStyle13"/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3"/>
                <w:rFonts w:ascii="Times New Roman" w:hAnsi="Times New Roman" w:cs="Times New Roman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4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A5365D" w14:textId="77777777" w:rsidR="0005629E" w:rsidRPr="00D3609F" w:rsidRDefault="0005629E" w:rsidP="002947A9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35C9C" w14:textId="77777777" w:rsidR="0005629E" w:rsidRPr="00D3609F" w:rsidRDefault="0005629E" w:rsidP="002947A9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  <w:t>- 850,00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A4A9CE" w14:textId="77777777" w:rsidR="0005629E" w:rsidRPr="00D3609F" w:rsidRDefault="0005629E" w:rsidP="002947A9">
            <w:pPr>
              <w:pStyle w:val="ParagraphStyle14"/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</w:pPr>
            <w:r w:rsidRPr="00D3609F">
              <w:rPr>
                <w:rStyle w:val="CharacterStyle14"/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27ED7A9F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9136E57" w14:textId="77777777" w:rsidR="00FC5B22" w:rsidRDefault="00FC5B22" w:rsidP="000562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935B914" w14:textId="77777777" w:rsidR="00877AF4" w:rsidRDefault="00877AF4" w:rsidP="000562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1220F2" w14:textId="77777777" w:rsidR="00877AF4" w:rsidRDefault="00877AF4" w:rsidP="000562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F15F0AC" w14:textId="77777777" w:rsidR="00877AF4" w:rsidRPr="00D3609F" w:rsidRDefault="00877AF4" w:rsidP="000562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E2A220F" w14:textId="77777777" w:rsidR="00220A5F" w:rsidRPr="00D3609F" w:rsidRDefault="00220A5F" w:rsidP="000562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95B42D0" w14:textId="77777777" w:rsidR="00220A5F" w:rsidRPr="00D3609F" w:rsidRDefault="00220A5F" w:rsidP="000562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6842490" w14:textId="4A548162" w:rsidR="000E4D13" w:rsidRPr="00D3609F" w:rsidRDefault="00FC5B22" w:rsidP="00FC5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III. </w:t>
      </w:r>
      <w:r w:rsidR="000E4D13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OBRAZLOŽENJE</w:t>
      </w:r>
    </w:p>
    <w:p w14:paraId="167B5D5D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E03746A" w14:textId="77777777" w:rsidR="00FC5B22" w:rsidRPr="00D3609F" w:rsidRDefault="00FC5B22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5B98357" w14:textId="1234839B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OBRAZLOŽENJE I. IZMJENA I DOPUNA FINANCIJSKOG PLANA PORE REGIONALNE RAZVOJNE AGENCIJE KOPRIVNIČKO-KRIŽEVAČKE ŽUPANIJE ZA 202</w:t>
      </w:r>
      <w:r w:rsidR="006178DF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</w:p>
    <w:p w14:paraId="08F0702F" w14:textId="77777777" w:rsidR="000E4D13" w:rsidRPr="00D3609F" w:rsidRDefault="000E4D13" w:rsidP="00FC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0C6ACF" w14:textId="508E41F3" w:rsidR="000E4D13" w:rsidRPr="00D3609F" w:rsidRDefault="000E4D13" w:rsidP="00FC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U Financijskom planu PORE Regionalne razvojne agencije Koprivničko-križevačke županije za 202</w:t>
      </w:r>
      <w:r w:rsidR="006178DF" w:rsidRPr="00D3609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. godinu i projekcijama za 202</w:t>
      </w:r>
      <w:r w:rsidR="006178DF" w:rsidRPr="00D3609F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178DF"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6178DF" w:rsidRPr="00D3609F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. godinu izvršene su izmjene u prihodima i rashodima za 202</w:t>
      </w:r>
      <w:r w:rsidR="006178DF" w:rsidRPr="00D3609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766A2F5C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2A7C40C" w14:textId="0B83089A" w:rsidR="000E4D13" w:rsidRPr="00D3609F" w:rsidRDefault="000E4D13" w:rsidP="00C16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Temeljem Zakona o proračunu Izmjene i dopune Financijskog plana donose se samo za tekuću proračunsku godinu</w:t>
      </w:r>
      <w:r w:rsidR="00E57C13" w:rsidRPr="00D3609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dok projekcije ostaju na razini početnog plana te s</w:t>
      </w:r>
      <w:r w:rsidR="006178DF" w:rsidRPr="00D3609F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u ovim </w:t>
      </w:r>
      <w:r w:rsidR="00E57C13" w:rsidRPr="00D3609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zmjenama i dopunama Financijskog plana izmijenjeni prihodi i rashodi za 202</w:t>
      </w:r>
      <w:r w:rsidR="006178DF" w:rsidRPr="00D3609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5918E24A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CEB1A97" w14:textId="77777777" w:rsidR="00D3609F" w:rsidRPr="00D3609F" w:rsidRDefault="00D3609F" w:rsidP="00D36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1. PRIHODI I PRIMICI</w:t>
      </w:r>
    </w:p>
    <w:p w14:paraId="7267EA25" w14:textId="77777777" w:rsidR="00D3609F" w:rsidRPr="00D3609F" w:rsidRDefault="00D3609F" w:rsidP="00D36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78E7EBC" w14:textId="03A99DE4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Ukupni prihodi u Financijskom planu PORE Regionalne razvojne agencije za 2025. godinu (u daljnjem tekstu: Financijski plan) planirani su u iznosu od 1.032.000,00 eura. Predloženim </w:t>
      </w:r>
      <w:r w:rsidR="00BC448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. Izmjenama i dopunama Financijskog plana prihodi iznose 1.035.378,92 eura što predstavlja ukupno povećanje od 3.378,92 eura. Do predmetnog povećanja došlo je uslijed smanjenja prihoda iz Proračuna Koprivničko-križevačke županije u iznosu od 58.139,07 eura, povećanja prihoda iz EU sredstava u iznosu od 62.230,67 eura, smanjenja prihoda od naknade štete s osnova osiguranja u iznosu od 704,29 eura smanjenja vlastitih prihoda u iznosu od 8,39 eura.</w:t>
      </w:r>
    </w:p>
    <w:p w14:paraId="50A0BE59" w14:textId="77777777" w:rsidR="00D3609F" w:rsidRPr="00D3609F" w:rsidRDefault="00D3609F" w:rsidP="00D36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1B3442F" w14:textId="77777777" w:rsidR="00D3609F" w:rsidRPr="00D3609F" w:rsidRDefault="00D3609F" w:rsidP="00D36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2. RASHODI I IZDACI</w:t>
      </w:r>
    </w:p>
    <w:p w14:paraId="154B8F7A" w14:textId="77777777" w:rsidR="00D3609F" w:rsidRPr="00D3609F" w:rsidRDefault="00D3609F" w:rsidP="00D36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ECBEAFA" w14:textId="36A6AC85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Ukupni rashodi u Financijskom planu PORE Regionalne razvojne agencije Koprivničko-križevačke županije za 2025. godinu planirani su u iznosu od 955.000,00 eura. Predloženim Izmjenama i dopunama Financijskog plana rashodi iznose 951.270,00 eura, odnosno smanjeni su za 3.730,00 eura.</w:t>
      </w:r>
    </w:p>
    <w:p w14:paraId="40024061" w14:textId="77777777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6C8EA0" w14:textId="77777777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Povećani su rashodi za zaposlene u iznosu od 44.550,00 eura. Materijalni rashodi smanjeni su u ukupnom iznosu od 44.530,00 eura što obuhvaća smanjenje naknade troškova zaposlenima u iznosu od 10.330,00 eura, povećanje rashoda za materijal i energiju u iznosu od 2.900,00 eura, smanjenje rashoda za usluge u iznosu od 26.120,00 eura, smanjene naknade troškova osobama izvan radnog odnosa u iznosu od 7.500,00 eura te smanjenje ostalih nespomenutih rashoda poslovanja za 3.480,00 eura.</w:t>
      </w:r>
    </w:p>
    <w:p w14:paraId="2CA84B3F" w14:textId="77777777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Također, smanjeni su i rashodi za nabavu nefinancijske imovine u iznosu od 3.750,00 eura što obuhvaća rashode za nabavu neproizvedene dugotrajne imovine koji su smanjeni za 1.000,00 eura te rashode za nabavu proizvedene dugotrajne imovine u iznosu od 2.750,00 eura.</w:t>
      </w:r>
    </w:p>
    <w:p w14:paraId="4F5B6F6D" w14:textId="77777777" w:rsidR="00D3609F" w:rsidRPr="00D3609F" w:rsidRDefault="00D3609F" w:rsidP="00D36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1CE83A4" w14:textId="77777777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Prilikom izrade I. Izmjena i dopuna Financijskog plana uzet je u obzir prijenos manjka sredstava u iznosu od 84.108,92 eura koji se sastoji od prenesenog manjka iz 2024. godine u iznosu od   77.107,12 eura te izvršene korekcije rezultata u prvoj polovici 2025. godine na ime predfinanciranja EU projekata u iznosu od -7.001,80 eura. Manjak prihoda i primitaka rezultat je 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lastRenderedPageBreak/>
        <w:t>dinamike projektnih aktivnosti, predfinanciranja provedbe istih te u konačnosti dinamike isplate EU sredstava po podnesenim i odobrenim Zahtjevima za nadoknadu sredstava</w:t>
      </w:r>
    </w:p>
    <w:p w14:paraId="6A9CD24A" w14:textId="77777777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3C4511" w14:textId="77777777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U daljnjem tekstu obrazložene su izmjene rashoda iskazane u Posebnom djelu Financijskog plana.</w:t>
      </w:r>
    </w:p>
    <w:p w14:paraId="2C326209" w14:textId="77777777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4A21A2" w14:textId="77777777" w:rsidR="00D3609F" w:rsidRPr="00D3609F" w:rsidRDefault="00D3609F" w:rsidP="00D36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POSEBNI DIO FINANCIJSKOG PLANA:</w:t>
      </w:r>
    </w:p>
    <w:p w14:paraId="4CF8F5E7" w14:textId="77777777" w:rsidR="00D3609F" w:rsidRPr="00D3609F" w:rsidRDefault="00D3609F" w:rsidP="00D36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5FE85A6" w14:textId="77777777" w:rsidR="00D3609F" w:rsidRPr="00D3609F" w:rsidRDefault="00D3609F" w:rsidP="00D36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U izmjenama rashoda obuhvaćene su sljedeće aktivnosti:</w:t>
      </w:r>
    </w:p>
    <w:p w14:paraId="1059E5E8" w14:textId="77777777" w:rsidR="00D3609F" w:rsidRPr="00D3609F" w:rsidRDefault="00D3609F" w:rsidP="00D36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D5BC63" w14:textId="77777777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Za aktivnost A100025 Strateško planiranje, regionalni i ruralni razvoj te poticanje poduzetništva  predloženo je povećanje rashoda poslovanja za 8.120,00 eura koji se odnose na povećanje rashoda za zaposlene u iznosu od 13.450,00 eura te smanjenje materijalnih rashoda u iznosu od 5.330,00 eura. </w:t>
      </w:r>
    </w:p>
    <w:p w14:paraId="19A90A45" w14:textId="77777777" w:rsidR="00D3609F" w:rsidRPr="00D3609F" w:rsidRDefault="00D3609F" w:rsidP="00D36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4FBA68D" w14:textId="77777777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Za Aktivnost A100153 EU projekti predloženo je smanjenje rashoda u iznosu od 8.100,00 eura koji se sastoji od povećanja rashoda za zaposlene u iznosu od 31.100,00 eura te smanjenja materijalnih rashoda za 39.200,00 eura na ime materijalnih rashoda uslijed provedbe aktivnosti po EU projektima.</w:t>
      </w:r>
    </w:p>
    <w:p w14:paraId="45312C84" w14:textId="77777777" w:rsidR="00D3609F" w:rsidRPr="00D3609F" w:rsidRDefault="00D3609F" w:rsidP="00D36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A858DC3" w14:textId="77777777" w:rsidR="00D3609F" w:rsidRPr="00D3609F" w:rsidRDefault="00D3609F" w:rsidP="00D3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Za kapitalnu aktivnost K100014 Nabava opreme za razvojnu agenciju smanjen je iznos rashoda  za 1.750,00 eura, te su za aktivnost K100099 Nabava opreme – EU projekti smanjeni rashodi u ukupnom iznosu od 2.000,00 eura.</w:t>
      </w:r>
    </w:p>
    <w:p w14:paraId="34CD139E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A766FBD" w14:textId="5FB3A9F7" w:rsidR="000E4D13" w:rsidRPr="00D3609F" w:rsidRDefault="000E4D13" w:rsidP="000B5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Uz navedena obrazloženja predlaže se Upravnom vijeću PORE Regionalne razvojne agencije Koprivničko-križevačke županije </w:t>
      </w:r>
      <w:r w:rsidR="00083672">
        <w:rPr>
          <w:rFonts w:ascii="Times New Roman" w:hAnsi="Times New Roman" w:cs="Times New Roman"/>
          <w:sz w:val="24"/>
          <w:szCs w:val="24"/>
          <w:lang w:val="hr-HR"/>
        </w:rPr>
        <w:t>donošenje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I. Izmjen</w:t>
      </w:r>
      <w:r w:rsidR="0008367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i dopun</w:t>
      </w:r>
      <w:r w:rsidR="0008367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57C13" w:rsidRPr="00D3609F">
        <w:rPr>
          <w:rFonts w:ascii="Times New Roman" w:hAnsi="Times New Roman" w:cs="Times New Roman"/>
          <w:sz w:val="24"/>
          <w:szCs w:val="24"/>
          <w:lang w:val="hr-HR"/>
        </w:rPr>
        <w:t>F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inancijskog plana PORE Regionalne razvojne agencije Koprivničko-križevačke županije za 202</w:t>
      </w:r>
      <w:r w:rsidR="00D3609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3A376995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875B250" w14:textId="77777777" w:rsidR="00C63CD4" w:rsidRPr="00D3609F" w:rsidRDefault="00C63CD4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ADA4EEB" w14:textId="17F067E3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IV.</w:t>
      </w:r>
      <w:r w:rsidR="000B5E44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ZAVRŠNE ODREDB</w:t>
      </w:r>
      <w:r w:rsidR="0040658A"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</w:p>
    <w:p w14:paraId="24128CC0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78189FA" w14:textId="77777777" w:rsidR="00C63CD4" w:rsidRPr="00D3609F" w:rsidRDefault="00C63CD4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D91AF7F" w14:textId="2512C466" w:rsidR="000E4D13" w:rsidRPr="00D3609F" w:rsidRDefault="000E4D13" w:rsidP="00406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Ove </w:t>
      </w:r>
      <w:r w:rsidR="00D3609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. Izmjene i dopune Financijskog plana PORE Regionalne razvojne agencije Koprivničko-križevačke županije za 202</w:t>
      </w:r>
      <w:r w:rsidR="00D3609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. godinu stupaju na snagu danom objave na oglasnoj ploči PORE Regionalne razvojne agencije Koprivničko-križevačke županije i dat će se na suglasnost Županu Koprivničko-križevačke županije, a primjenjuju se nakon donošenja</w:t>
      </w:r>
      <w:r w:rsidR="00D3609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C45E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3609F">
        <w:rPr>
          <w:rFonts w:ascii="Times New Roman" w:hAnsi="Times New Roman" w:cs="Times New Roman"/>
          <w:sz w:val="24"/>
          <w:szCs w:val="24"/>
          <w:lang w:val="hr-HR"/>
        </w:rPr>
        <w:t>I.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Izmjena i dopuna Proračuna Koprivničko-križevačke ž</w:t>
      </w:r>
      <w:r w:rsidR="0040658A" w:rsidRPr="00D3609F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panije čiji </w:t>
      </w:r>
      <w:r w:rsidR="00E57C13" w:rsidRPr="00D3609F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sastavni dio.</w:t>
      </w:r>
    </w:p>
    <w:p w14:paraId="4572BE69" w14:textId="77777777" w:rsidR="00E57C13" w:rsidRPr="00D3609F" w:rsidRDefault="00E57C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F92EE0E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UPRAVNO VIJEĆE</w:t>
      </w:r>
    </w:p>
    <w:p w14:paraId="32C36A0D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PORE REGIONALNE RAZVOJNE AGENCIJE</w:t>
      </w:r>
    </w:p>
    <w:p w14:paraId="0DC83BD5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sz w:val="24"/>
          <w:szCs w:val="24"/>
          <w:lang w:val="hr-HR"/>
        </w:rPr>
        <w:t>KOPRIVNIČKO-KRIŽEVAČKE ŽUPANIJE</w:t>
      </w:r>
    </w:p>
    <w:p w14:paraId="46C72345" w14:textId="77777777" w:rsidR="000E4D13" w:rsidRPr="00D3609F" w:rsidRDefault="000E4D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28E9A82" w14:textId="77777777" w:rsidR="00E57C13" w:rsidRPr="00D3609F" w:rsidRDefault="00E57C13" w:rsidP="000E4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0A0F1B8" w14:textId="37032663" w:rsidR="000E4D13" w:rsidRPr="00D3609F" w:rsidRDefault="008E4DCC" w:rsidP="008E4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KLASA: 021-06/2</w:t>
      </w:r>
      <w:r w:rsidR="002404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-01/</w:t>
      </w:r>
      <w:r w:rsidR="0024048D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4048D"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  <w:r w:rsidR="0024048D">
        <w:rPr>
          <w:rFonts w:ascii="Times New Roman" w:hAnsi="Times New Roman" w:cs="Times New Roman"/>
          <w:bCs/>
          <w:sz w:val="24"/>
          <w:szCs w:val="24"/>
        </w:rPr>
        <w:t>PREDSJEDNICA UPRAVNOG VIJEĆA:</w:t>
      </w:r>
    </w:p>
    <w:p w14:paraId="19661004" w14:textId="777ADC64" w:rsidR="000E4D13" w:rsidRDefault="008E4DCC" w:rsidP="008E4D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>URBROJ: 2137-114-2</w:t>
      </w:r>
      <w:r w:rsidR="0024048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106F9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3609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</w:t>
      </w:r>
      <w:r w:rsidR="0024048D">
        <w:rPr>
          <w:rFonts w:ascii="Times New Roman" w:hAnsi="Times New Roman" w:cs="Times New Roman"/>
          <w:bCs/>
          <w:sz w:val="24"/>
          <w:szCs w:val="24"/>
        </w:rPr>
        <w:t>Aldijana Matić Horvat</w:t>
      </w:r>
    </w:p>
    <w:p w14:paraId="44720F3A" w14:textId="77777777" w:rsidR="00083672" w:rsidRPr="00D3609F" w:rsidRDefault="00083672" w:rsidP="008E4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4C9F841" w14:textId="13690BFA" w:rsidR="00E57C13" w:rsidRPr="00D3609F" w:rsidRDefault="008E4DCC" w:rsidP="008E4DCC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632488B3" w14:textId="77777777" w:rsidR="008E4DCC" w:rsidRPr="00D3609F" w:rsidRDefault="008E4DCC" w:rsidP="008E4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lastRenderedPageBreak/>
        <w:t>PORA REGIONALNA RAZVOJNA AGENCIJA</w:t>
      </w:r>
    </w:p>
    <w:p w14:paraId="0B9D286D" w14:textId="77777777" w:rsidR="008E4DCC" w:rsidRPr="00D3609F" w:rsidRDefault="008E4DCC" w:rsidP="008E4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KOPRIVNIČKO-KRIŽEVAČKE ŽUPANIJE</w:t>
      </w:r>
    </w:p>
    <w:p w14:paraId="26B8F983" w14:textId="77777777" w:rsidR="000642D6" w:rsidRPr="00D3609F" w:rsidRDefault="000642D6" w:rsidP="008E4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6BB33D3F" w14:textId="54406A68" w:rsidR="008E4DCC" w:rsidRPr="00D3609F" w:rsidRDefault="008E4DCC" w:rsidP="00064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Ove I. Izmjene i dopune Financijskog plana PORE Regionalne razvojne agencije Koprivničko</w:t>
      </w:r>
      <w:r w:rsidR="000642D6"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-</w:t>
      </w:r>
      <w:r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križevačke</w:t>
      </w:r>
      <w:r w:rsidR="000642D6"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županije za 202</w:t>
      </w:r>
      <w:r w:rsid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. godinu objavljene su na oglasnoj ploči PORE Regionalne razvojne</w:t>
      </w:r>
      <w:r w:rsidR="000642D6"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agencije Koprivničko-križevačke županije dana _______ 202</w:t>
      </w:r>
      <w:r w:rsid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., te su stupile na snagu dana_______ 202</w:t>
      </w:r>
      <w:r w:rsid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5</w:t>
      </w:r>
      <w:r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. godine.</w:t>
      </w:r>
    </w:p>
    <w:p w14:paraId="632E8EDA" w14:textId="77777777" w:rsidR="000642D6" w:rsidRPr="00D3609F" w:rsidRDefault="000642D6" w:rsidP="008E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6F371D3A" w14:textId="77777777" w:rsidR="000642D6" w:rsidRPr="00D3609F" w:rsidRDefault="000642D6" w:rsidP="008E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6483A3D5" w14:textId="77777777" w:rsidR="000642D6" w:rsidRPr="00D3609F" w:rsidRDefault="008E4DCC" w:rsidP="000642D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RAVNATELJICA:</w:t>
      </w:r>
    </w:p>
    <w:p w14:paraId="165A7F1A" w14:textId="50BC57DD" w:rsidR="008E4DCC" w:rsidRPr="00D3609F" w:rsidRDefault="008E4DCC" w:rsidP="000642D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3609F">
        <w:rPr>
          <w:rFonts w:ascii="Times New Roman" w:hAnsi="Times New Roman" w:cs="Times New Roman"/>
          <w:kern w:val="0"/>
          <w:sz w:val="24"/>
          <w:szCs w:val="24"/>
          <w:lang w:val="hr-HR"/>
        </w:rPr>
        <w:t>Melita Birčić</w:t>
      </w:r>
    </w:p>
    <w:sectPr w:rsidR="008E4DCC" w:rsidRPr="00D360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00C7"/>
    <w:multiLevelType w:val="hybridMultilevel"/>
    <w:tmpl w:val="397EE106"/>
    <w:lvl w:ilvl="0" w:tplc="F680435A">
      <w:start w:val="1"/>
      <w:numFmt w:val="upperRoman"/>
      <w:lvlText w:val="%1."/>
      <w:lvlJc w:val="left"/>
      <w:pPr>
        <w:ind w:left="7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69873A9D"/>
    <w:multiLevelType w:val="hybridMultilevel"/>
    <w:tmpl w:val="1FB48C3C"/>
    <w:lvl w:ilvl="0" w:tplc="942CD7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9789369">
    <w:abstractNumId w:val="1"/>
  </w:num>
  <w:num w:numId="2" w16cid:durableId="30535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13"/>
    <w:rsid w:val="00031C5A"/>
    <w:rsid w:val="0005629E"/>
    <w:rsid w:val="000642D6"/>
    <w:rsid w:val="00083672"/>
    <w:rsid w:val="000B5E44"/>
    <w:rsid w:val="000E4D13"/>
    <w:rsid w:val="001173D6"/>
    <w:rsid w:val="001C2969"/>
    <w:rsid w:val="00220A5F"/>
    <w:rsid w:val="002230AD"/>
    <w:rsid w:val="0024048D"/>
    <w:rsid w:val="002606D9"/>
    <w:rsid w:val="002979FB"/>
    <w:rsid w:val="00297D8E"/>
    <w:rsid w:val="002B3794"/>
    <w:rsid w:val="002E2F3D"/>
    <w:rsid w:val="00304480"/>
    <w:rsid w:val="00365844"/>
    <w:rsid w:val="0040658A"/>
    <w:rsid w:val="00432B05"/>
    <w:rsid w:val="00450BBC"/>
    <w:rsid w:val="00474DE0"/>
    <w:rsid w:val="00502021"/>
    <w:rsid w:val="005024E5"/>
    <w:rsid w:val="005C40CE"/>
    <w:rsid w:val="006178DF"/>
    <w:rsid w:val="00651734"/>
    <w:rsid w:val="006F32B4"/>
    <w:rsid w:val="007908DF"/>
    <w:rsid w:val="00827C6B"/>
    <w:rsid w:val="00877AF4"/>
    <w:rsid w:val="008E4DCC"/>
    <w:rsid w:val="00914F69"/>
    <w:rsid w:val="00A33FB1"/>
    <w:rsid w:val="00A3551A"/>
    <w:rsid w:val="00A41EFC"/>
    <w:rsid w:val="00B106F9"/>
    <w:rsid w:val="00B652CC"/>
    <w:rsid w:val="00B70F79"/>
    <w:rsid w:val="00BC448B"/>
    <w:rsid w:val="00BE73B2"/>
    <w:rsid w:val="00C16A70"/>
    <w:rsid w:val="00C63CD4"/>
    <w:rsid w:val="00C773D9"/>
    <w:rsid w:val="00CC4F09"/>
    <w:rsid w:val="00CF48EA"/>
    <w:rsid w:val="00D1184F"/>
    <w:rsid w:val="00D3609F"/>
    <w:rsid w:val="00D95BC7"/>
    <w:rsid w:val="00E5665C"/>
    <w:rsid w:val="00E57C13"/>
    <w:rsid w:val="00E8357D"/>
    <w:rsid w:val="00E868CE"/>
    <w:rsid w:val="00EC45EF"/>
    <w:rsid w:val="00F26553"/>
    <w:rsid w:val="00FC5B22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F56F"/>
  <w15:chartTrackingRefBased/>
  <w15:docId w15:val="{41B6924E-4D88-4041-B669-E4B53245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  <w:rsid w:val="000E4D13"/>
    <w:pPr>
      <w:spacing w:before="28" w:after="28" w:line="240" w:lineRule="auto"/>
      <w:ind w:left="1133" w:right="1133"/>
      <w:jc w:val="center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character" w:customStyle="1" w:styleId="CharacterStyle0">
    <w:name w:val="CharacterStyle0"/>
    <w:hidden/>
    <w:rsid w:val="000E4D13"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paragraph" w:customStyle="1" w:styleId="ParagraphStyle1">
    <w:name w:val="ParagraphStyle1"/>
    <w:hidden/>
    <w:rsid w:val="000E4D13"/>
    <w:pPr>
      <w:spacing w:after="0" w:line="240" w:lineRule="auto"/>
      <w:ind w:left="28" w:right="28"/>
      <w:jc w:val="center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character" w:customStyle="1" w:styleId="CharacterStyle1">
    <w:name w:val="CharacterStyle1"/>
    <w:hidden/>
    <w:rsid w:val="000E4D13"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paragraph" w:customStyle="1" w:styleId="ParagraphStyle3">
    <w:name w:val="ParagraphStyle3"/>
    <w:hidden/>
    <w:rsid w:val="000E4D13"/>
    <w:pPr>
      <w:spacing w:after="0" w:line="240" w:lineRule="auto"/>
      <w:ind w:left="28" w:right="28"/>
      <w:jc w:val="center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paragraph" w:customStyle="1" w:styleId="ParagraphStyle4">
    <w:name w:val="ParagraphStyle4"/>
    <w:hidden/>
    <w:rsid w:val="000E4D13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paragraph" w:customStyle="1" w:styleId="ParagraphStyle5">
    <w:name w:val="ParagraphStyle5"/>
    <w:hidden/>
    <w:rsid w:val="000E4D13"/>
    <w:pPr>
      <w:spacing w:after="0" w:line="240" w:lineRule="auto"/>
      <w:ind w:left="28" w:right="28"/>
      <w:jc w:val="center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paragraph" w:customStyle="1" w:styleId="ParagraphStyle6">
    <w:name w:val="ParagraphStyle6"/>
    <w:hidden/>
    <w:rsid w:val="000E4D13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paragraph" w:customStyle="1" w:styleId="ParagraphStyle7">
    <w:name w:val="ParagraphStyle7"/>
    <w:hidden/>
    <w:rsid w:val="000E4D13"/>
    <w:pPr>
      <w:spacing w:after="0" w:line="240" w:lineRule="auto"/>
      <w:ind w:left="28" w:right="28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paragraph" w:customStyle="1" w:styleId="ParagraphStyle8">
    <w:name w:val="ParagraphStyle8"/>
    <w:hidden/>
    <w:rsid w:val="000E4D13"/>
    <w:pPr>
      <w:spacing w:after="0" w:line="240" w:lineRule="auto"/>
      <w:ind w:left="28" w:right="28"/>
      <w:jc w:val="right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paragraph" w:customStyle="1" w:styleId="ParagraphStyle9">
    <w:name w:val="ParagraphStyle9"/>
    <w:hidden/>
    <w:rsid w:val="000E4D13"/>
    <w:pPr>
      <w:spacing w:after="0" w:line="240" w:lineRule="auto"/>
      <w:ind w:left="28" w:right="28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paragraph" w:customStyle="1" w:styleId="ParagraphStyle10">
    <w:name w:val="ParagraphStyle10"/>
    <w:hidden/>
    <w:rsid w:val="000E4D13"/>
    <w:pPr>
      <w:spacing w:after="0" w:line="240" w:lineRule="auto"/>
      <w:ind w:left="28" w:right="28"/>
      <w:jc w:val="right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character" w:customStyle="1" w:styleId="CharacterStyle3">
    <w:name w:val="CharacterStyle3"/>
    <w:hidden/>
    <w:rsid w:val="000E4D13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0E4D13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sid w:val="000E4D13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sid w:val="000E4D13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0E4D1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sid w:val="000E4D13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0E4D1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0E4D1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1">
    <w:name w:val="ParagraphStyle11"/>
    <w:hidden/>
    <w:rsid w:val="000E4D13"/>
    <w:pPr>
      <w:spacing w:after="0" w:line="240" w:lineRule="auto"/>
      <w:ind w:left="28" w:right="28"/>
      <w:jc w:val="right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character" w:customStyle="1" w:styleId="CharacterStyle11">
    <w:name w:val="CharacterStyle11"/>
    <w:hidden/>
    <w:rsid w:val="000E4D1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">
    <w:name w:val="CharacterStyle2"/>
    <w:hidden/>
    <w:rsid w:val="000E4D13"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paragraph" w:customStyle="1" w:styleId="ParagraphStyle12">
    <w:name w:val="ParagraphStyle12"/>
    <w:hidden/>
    <w:rsid w:val="000E4D13"/>
    <w:pPr>
      <w:spacing w:after="0" w:line="240" w:lineRule="auto"/>
      <w:ind w:left="28" w:right="28"/>
      <w:jc w:val="right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paragraph" w:customStyle="1" w:styleId="ParagraphStyle13">
    <w:name w:val="ParagraphStyle13"/>
    <w:hidden/>
    <w:rsid w:val="000E4D13"/>
    <w:pPr>
      <w:spacing w:after="0" w:line="240" w:lineRule="auto"/>
      <w:ind w:left="28" w:right="28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paragraph" w:customStyle="1" w:styleId="ParagraphStyle14">
    <w:name w:val="ParagraphStyle14"/>
    <w:hidden/>
    <w:rsid w:val="000E4D13"/>
    <w:pPr>
      <w:spacing w:after="0" w:line="240" w:lineRule="auto"/>
      <w:ind w:left="28" w:right="28"/>
      <w:jc w:val="right"/>
    </w:pPr>
    <w:rPr>
      <w:rFonts w:ascii="Calibri" w:eastAsia="Calibri" w:hAnsi="Calibri" w:cs="Calibri"/>
      <w:kern w:val="0"/>
      <w:szCs w:val="20"/>
      <w:lang w:val="hr-HR" w:eastAsia="hr-HR"/>
      <w14:ligatures w14:val="none"/>
    </w:rPr>
  </w:style>
  <w:style w:type="character" w:customStyle="1" w:styleId="CharacterStyle12">
    <w:name w:val="CharacterStyle12"/>
    <w:hidden/>
    <w:rsid w:val="000E4D1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0E4D1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0E4D1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B8BA-F675-4E19-AE4D-339438A9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Barac</dc:creator>
  <cp:keywords/>
  <dc:description/>
  <cp:lastModifiedBy>Tea Jelak PORA KKŽ</cp:lastModifiedBy>
  <cp:revision>30</cp:revision>
  <cp:lastPrinted>2024-06-07T09:02:00Z</cp:lastPrinted>
  <dcterms:created xsi:type="dcterms:W3CDTF">2024-06-07T07:06:00Z</dcterms:created>
  <dcterms:modified xsi:type="dcterms:W3CDTF">2025-11-04T11:31:00Z</dcterms:modified>
</cp:coreProperties>
</file>